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A4" w:rsidRPr="00F458D4" w:rsidRDefault="006A67A4" w:rsidP="006A67A4">
      <w:pPr>
        <w:rPr>
          <w:b/>
          <w:szCs w:val="24"/>
        </w:rPr>
      </w:pPr>
      <w:bookmarkStart w:id="0" w:name="_GoBack"/>
      <w:bookmarkEnd w:id="0"/>
      <w:r w:rsidRPr="0008044C">
        <w:rPr>
          <w:b/>
          <w:sz w:val="28"/>
          <w:szCs w:val="28"/>
          <w:lang w:val="en-GB" w:bidi="en-GB"/>
        </w:rPr>
        <w:t>Ap</w:t>
      </w:r>
      <w:r w:rsidR="00C366FE">
        <w:rPr>
          <w:b/>
          <w:sz w:val="28"/>
          <w:szCs w:val="28"/>
          <w:lang w:val="en-GB" w:bidi="en-GB"/>
        </w:rPr>
        <w:t>pendix to matrix for goal achieve</w:t>
      </w:r>
      <w:r w:rsidRPr="0008044C">
        <w:rPr>
          <w:b/>
          <w:sz w:val="28"/>
          <w:szCs w:val="28"/>
          <w:lang w:val="en-GB" w:bidi="en-GB"/>
        </w:rPr>
        <w:t>ment</w:t>
      </w:r>
      <w:r w:rsidR="00C366FE">
        <w:rPr>
          <w:b/>
          <w:szCs w:val="24"/>
          <w:lang w:val="en-GB" w:bidi="en-GB"/>
        </w:rPr>
        <w:br/>
      </w:r>
      <w:r w:rsidR="00C366FE">
        <w:rPr>
          <w:b/>
          <w:szCs w:val="24"/>
          <w:lang w:val="en-GB" w:bidi="en-GB"/>
        </w:rPr>
        <w:br/>
        <w:t>Examples of individual learning outcomes</w:t>
      </w:r>
      <w:r w:rsidRPr="00F458D4">
        <w:rPr>
          <w:b/>
          <w:szCs w:val="24"/>
          <w:lang w:val="en-GB" w:bidi="en-GB"/>
        </w:rPr>
        <w:t xml:space="preserve"> (Doctoral student A)</w:t>
      </w:r>
    </w:p>
    <w:p w:rsidR="006A67A4" w:rsidRPr="00F458D4" w:rsidRDefault="006A67A4" w:rsidP="006A67A4">
      <w:pPr>
        <w:rPr>
          <w:b/>
          <w:szCs w:val="24"/>
        </w:rPr>
      </w:pPr>
    </w:p>
    <w:tbl>
      <w:tblPr>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252"/>
        <w:gridCol w:w="2694"/>
        <w:gridCol w:w="3770"/>
      </w:tblGrid>
      <w:tr w:rsidR="006A67A4" w:rsidRPr="00F458D4" w:rsidTr="009A05AD">
        <w:trPr>
          <w:trHeight w:val="537"/>
        </w:trPr>
        <w:tc>
          <w:tcPr>
            <w:tcW w:w="4248" w:type="dxa"/>
            <w:shd w:val="clear" w:color="auto" w:fill="auto"/>
          </w:tcPr>
          <w:p w:rsidR="006A67A4" w:rsidRPr="00F458D4" w:rsidRDefault="00C366FE" w:rsidP="009A05AD">
            <w:pPr>
              <w:ind w:right="-136"/>
              <w:rPr>
                <w:b/>
              </w:rPr>
            </w:pPr>
            <w:r>
              <w:rPr>
                <w:b/>
                <w:lang w:val="en-GB" w:bidi="en-GB"/>
              </w:rPr>
              <w:t>INDIVIDUAL LEARNING OUTCOMES</w:t>
            </w:r>
          </w:p>
          <w:p w:rsidR="006A67A4" w:rsidRPr="00F458D4" w:rsidRDefault="006A67A4" w:rsidP="009A05AD">
            <w:pPr>
              <w:ind w:right="-136"/>
              <w:rPr>
                <w:b/>
                <w:u w:val="single"/>
              </w:rPr>
            </w:pPr>
          </w:p>
        </w:tc>
        <w:tc>
          <w:tcPr>
            <w:tcW w:w="4252" w:type="dxa"/>
            <w:shd w:val="clear" w:color="auto" w:fill="auto"/>
          </w:tcPr>
          <w:p w:rsidR="006A67A4" w:rsidRPr="00F458D4" w:rsidRDefault="006A67A4" w:rsidP="009A05AD">
            <w:pPr>
              <w:rPr>
                <w:b/>
              </w:rPr>
            </w:pPr>
            <w:r w:rsidRPr="00F458D4">
              <w:rPr>
                <w:b/>
                <w:lang w:val="en-GB" w:bidi="en-GB"/>
              </w:rPr>
              <w:t>ACTIVITIES</w:t>
            </w:r>
          </w:p>
        </w:tc>
        <w:tc>
          <w:tcPr>
            <w:tcW w:w="2694" w:type="dxa"/>
            <w:shd w:val="clear" w:color="auto" w:fill="auto"/>
          </w:tcPr>
          <w:p w:rsidR="006A67A4" w:rsidRPr="00F458D4" w:rsidRDefault="006A67A4" w:rsidP="009A05AD">
            <w:pPr>
              <w:rPr>
                <w:szCs w:val="24"/>
              </w:rPr>
            </w:pPr>
          </w:p>
        </w:tc>
        <w:tc>
          <w:tcPr>
            <w:tcW w:w="3770" w:type="dxa"/>
          </w:tcPr>
          <w:p w:rsidR="006A67A4" w:rsidRPr="00F458D4" w:rsidRDefault="006A67A4" w:rsidP="009A05AD">
            <w:pPr>
              <w:rPr>
                <w:szCs w:val="24"/>
              </w:rPr>
            </w:pPr>
            <w:r w:rsidRPr="00F458D4">
              <w:rPr>
                <w:szCs w:val="24"/>
                <w:lang w:val="en-GB" w:bidi="en-GB"/>
              </w:rPr>
              <w:t>REMARKS</w:t>
            </w:r>
          </w:p>
        </w:tc>
      </w:tr>
      <w:tr w:rsidR="006A67A4" w:rsidRPr="00F458D4" w:rsidTr="009A05AD">
        <w:trPr>
          <w:trHeight w:val="288"/>
        </w:trPr>
        <w:tc>
          <w:tcPr>
            <w:tcW w:w="8500" w:type="dxa"/>
            <w:gridSpan w:val="2"/>
            <w:shd w:val="clear" w:color="auto" w:fill="auto"/>
          </w:tcPr>
          <w:p w:rsidR="006A67A4" w:rsidRPr="00F458D4" w:rsidRDefault="006A67A4" w:rsidP="009A05AD">
            <w:pPr>
              <w:rPr>
                <w:b/>
              </w:rPr>
            </w:pPr>
            <w:r w:rsidRPr="00F458D4">
              <w:rPr>
                <w:lang w:val="en-GB" w:bidi="en-GB"/>
              </w:rPr>
              <w:t>KNOWLEDGE AND UNDERSTANDING</w:t>
            </w:r>
          </w:p>
        </w:tc>
        <w:tc>
          <w:tcPr>
            <w:tcW w:w="2694" w:type="dxa"/>
            <w:shd w:val="clear" w:color="auto" w:fill="auto"/>
          </w:tcPr>
          <w:p w:rsidR="006A67A4" w:rsidRPr="00F458D4" w:rsidRDefault="006A67A4" w:rsidP="009A05AD">
            <w:pPr>
              <w:pStyle w:val="Liten"/>
              <w:rPr>
                <w:szCs w:val="24"/>
              </w:rPr>
            </w:pPr>
          </w:p>
        </w:tc>
        <w:tc>
          <w:tcPr>
            <w:tcW w:w="3770" w:type="dxa"/>
          </w:tcPr>
          <w:p w:rsidR="006A67A4" w:rsidRPr="00F458D4" w:rsidRDefault="006A67A4" w:rsidP="009A05AD">
            <w:pPr>
              <w:rPr>
                <w:szCs w:val="24"/>
              </w:rPr>
            </w:pPr>
          </w:p>
        </w:tc>
      </w:tr>
      <w:tr w:rsidR="006A67A4" w:rsidRPr="00F458D4" w:rsidTr="009A05AD">
        <w:trPr>
          <w:trHeight w:val="1786"/>
        </w:trPr>
        <w:tc>
          <w:tcPr>
            <w:tcW w:w="4248" w:type="dxa"/>
            <w:shd w:val="clear" w:color="auto" w:fill="auto"/>
          </w:tcPr>
          <w:p w:rsidR="006A67A4" w:rsidRPr="00F458D4" w:rsidRDefault="006A67A4" w:rsidP="009A05AD">
            <w:pPr>
              <w:rPr>
                <w:szCs w:val="24"/>
              </w:rPr>
            </w:pPr>
            <w:r w:rsidRPr="00F458D4">
              <w:rPr>
                <w:szCs w:val="24"/>
                <w:lang w:val="en-GB" w:bidi="en-GB"/>
              </w:rPr>
              <w:t xml:space="preserve">Demonstrate </w:t>
            </w:r>
            <w:r w:rsidR="00C366FE">
              <w:rPr>
                <w:szCs w:val="24"/>
                <w:lang w:val="en-GB" w:bidi="en-GB"/>
              </w:rPr>
              <w:t>broad</w:t>
            </w:r>
            <w:r w:rsidRPr="00F458D4">
              <w:rPr>
                <w:szCs w:val="24"/>
                <w:lang w:val="en-GB" w:bidi="en-GB"/>
              </w:rPr>
              <w:t xml:space="preserve"> and systematic understanding of the field of research of molecular pathological mechanisms and specialist knowledge in the area of mitochondrial myopathies and alternative splicing.</w:t>
            </w:r>
          </w:p>
          <w:p w:rsidR="006A67A4" w:rsidRPr="00F458D4" w:rsidRDefault="006A67A4" w:rsidP="009A05AD">
            <w:pPr>
              <w:rPr>
                <w:szCs w:val="24"/>
              </w:rPr>
            </w:pPr>
            <w:r w:rsidRPr="00F458D4">
              <w:rPr>
                <w:lang w:val="en-GB" w:bidi="en-GB"/>
              </w:rPr>
              <w:fldChar w:fldCharType="begin">
                <w:ffData>
                  <w:name w:val="Text42"/>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125AA">
              <w:rPr>
                <w:noProof/>
                <w:lang w:val="en-GB" w:bidi="en-GB"/>
              </w:rPr>
              <w:t> </w:t>
            </w:r>
            <w:r w:rsidR="00B125AA">
              <w:rPr>
                <w:noProof/>
                <w:lang w:val="en-GB" w:bidi="en-GB"/>
              </w:rPr>
              <w:t> </w:t>
            </w:r>
            <w:r w:rsidR="00B125AA">
              <w:rPr>
                <w:noProof/>
                <w:lang w:val="en-GB" w:bidi="en-GB"/>
              </w:rPr>
              <w:t> </w:t>
            </w:r>
            <w:r w:rsidR="00B125AA">
              <w:rPr>
                <w:noProof/>
                <w:lang w:val="en-GB" w:bidi="en-GB"/>
              </w:rPr>
              <w:t> </w:t>
            </w:r>
            <w:r w:rsidR="00B125AA">
              <w:rPr>
                <w:noProof/>
                <w:lang w:val="en-GB" w:bidi="en-GB"/>
              </w:rPr>
              <w:t> </w:t>
            </w:r>
            <w:r w:rsidRPr="00F458D4">
              <w:rPr>
                <w:lang w:val="en-GB" w:bidi="en-GB"/>
              </w:rPr>
              <w:fldChar w:fldCharType="end"/>
            </w:r>
          </w:p>
          <w:p w:rsidR="006A67A4" w:rsidRPr="00F458D4" w:rsidRDefault="006A67A4" w:rsidP="009A05AD">
            <w:pPr>
              <w:rPr>
                <w:b/>
                <w:u w:val="single"/>
              </w:rPr>
            </w:pPr>
          </w:p>
        </w:tc>
        <w:tc>
          <w:tcPr>
            <w:tcW w:w="4252" w:type="dxa"/>
            <w:shd w:val="clear" w:color="auto" w:fill="auto"/>
          </w:tcPr>
          <w:p w:rsidR="006A67A4" w:rsidRPr="00F458D4" w:rsidRDefault="006A67A4" w:rsidP="009A05AD">
            <w:r w:rsidRPr="00F458D4">
              <w:rPr>
                <w:lang w:val="en-GB" w:bidi="en-GB"/>
              </w:rPr>
              <w:t>Seminars+Journal club</w:t>
            </w:r>
          </w:p>
          <w:p w:rsidR="006A67A4" w:rsidRPr="00F458D4" w:rsidRDefault="006A67A4" w:rsidP="009A05AD">
            <w:r w:rsidRPr="00F458D4">
              <w:rPr>
                <w:lang w:val="en-GB" w:bidi="en-GB"/>
              </w:rPr>
              <w:t xml:space="preserve">Read </w:t>
            </w:r>
            <w:r w:rsidRPr="00F458D4">
              <w:rPr>
                <w:i/>
                <w:lang w:val="en-GB" w:bidi="en-GB"/>
              </w:rPr>
              <w:t>Textbook of Biochemistry with Clinical Correlations</w:t>
            </w:r>
            <w:r w:rsidRPr="00F458D4">
              <w:rPr>
                <w:lang w:val="en-GB" w:bidi="en-GB"/>
              </w:rPr>
              <w:t xml:space="preserve"> by Thomas M. Devlin.</w:t>
            </w:r>
          </w:p>
          <w:p w:rsidR="006A67A4" w:rsidRPr="00F458D4" w:rsidRDefault="006A67A4" w:rsidP="009A05AD">
            <w:r w:rsidRPr="00F458D4">
              <w:rPr>
                <w:lang w:val="en-GB" w:bidi="en-GB"/>
              </w:rPr>
              <w:t xml:space="preserve">Read </w:t>
            </w:r>
            <w:r w:rsidRPr="00F458D4">
              <w:rPr>
                <w:i/>
                <w:lang w:val="en-GB" w:bidi="en-GB"/>
              </w:rPr>
              <w:t>Metabolic Regulation</w:t>
            </w:r>
            <w:r w:rsidRPr="00F458D4">
              <w:rPr>
                <w:lang w:val="en-GB" w:bidi="en-GB"/>
              </w:rPr>
              <w:t xml:space="preserve"> by Keith N Frayn</w:t>
            </w:r>
          </w:p>
          <w:p w:rsidR="006A67A4" w:rsidRPr="00F458D4" w:rsidRDefault="006A67A4" w:rsidP="009A05AD">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125AA">
              <w:rPr>
                <w:noProof/>
                <w:lang w:val="en-GB" w:bidi="en-GB"/>
              </w:rPr>
              <w:t> </w:t>
            </w:r>
            <w:r w:rsidR="00B125AA">
              <w:rPr>
                <w:noProof/>
                <w:lang w:val="en-GB" w:bidi="en-GB"/>
              </w:rPr>
              <w:t> </w:t>
            </w:r>
            <w:r w:rsidR="00B125AA">
              <w:rPr>
                <w:noProof/>
                <w:lang w:val="en-GB" w:bidi="en-GB"/>
              </w:rPr>
              <w:t> </w:t>
            </w:r>
            <w:r w:rsidR="00B125AA">
              <w:rPr>
                <w:noProof/>
                <w:lang w:val="en-GB" w:bidi="en-GB"/>
              </w:rPr>
              <w:t> </w:t>
            </w:r>
            <w:r w:rsidR="00B125AA">
              <w:rPr>
                <w:noProof/>
                <w:lang w:val="en-GB" w:bidi="en-GB"/>
              </w:rPr>
              <w:t> </w:t>
            </w:r>
            <w:r w:rsidRPr="00F458D4">
              <w:rPr>
                <w:lang w:val="en-GB" w:bidi="en-GB"/>
              </w:rPr>
              <w:fldChar w:fldCharType="end"/>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310"/>
        </w:trPr>
        <w:tc>
          <w:tcPr>
            <w:tcW w:w="14964" w:type="dxa"/>
            <w:gridSpan w:val="4"/>
            <w:shd w:val="clear" w:color="auto" w:fill="auto"/>
          </w:tcPr>
          <w:p w:rsidR="006A67A4" w:rsidRPr="00F458D4" w:rsidRDefault="006A67A4" w:rsidP="009A05AD">
            <w:pPr>
              <w:rPr>
                <w:szCs w:val="24"/>
              </w:rPr>
            </w:pPr>
            <w:r w:rsidRPr="00F458D4">
              <w:rPr>
                <w:lang w:val="en-GB" w:bidi="en-GB"/>
              </w:rPr>
              <w:t>COMPETENCE AND SKILLS</w:t>
            </w:r>
          </w:p>
        </w:tc>
      </w:tr>
      <w:tr w:rsidR="006A67A4" w:rsidRPr="00F458D4" w:rsidTr="009A05AD">
        <w:trPr>
          <w:trHeight w:val="1852"/>
        </w:trPr>
        <w:tc>
          <w:tcPr>
            <w:tcW w:w="4248" w:type="dxa"/>
            <w:shd w:val="clear" w:color="auto" w:fill="auto"/>
          </w:tcPr>
          <w:p w:rsidR="006A67A4" w:rsidRPr="00F458D4" w:rsidRDefault="006A67A4" w:rsidP="009A05AD">
            <w:pPr>
              <w:rPr>
                <w:szCs w:val="24"/>
              </w:rPr>
            </w:pPr>
            <w:r w:rsidRPr="00F458D4">
              <w:rPr>
                <w:szCs w:val="24"/>
                <w:lang w:val="en-GB" w:bidi="en-GB"/>
              </w:rPr>
              <w:t xml:space="preserve">Cultivate skills with respect to critically analysing and reviewing previously published research in the field and evaluating the questions that need to be addressed. Proceed to formulating a hypothesis and designing a methodological study to test it. </w:t>
            </w:r>
          </w:p>
        </w:tc>
        <w:tc>
          <w:tcPr>
            <w:tcW w:w="4252" w:type="dxa"/>
            <w:shd w:val="clear" w:color="auto" w:fill="auto"/>
          </w:tcPr>
          <w:p w:rsidR="006A67A4" w:rsidRPr="00F458D4" w:rsidRDefault="006A67A4" w:rsidP="009A05AD">
            <w:r w:rsidRPr="00F458D4">
              <w:rPr>
                <w:lang w:val="en-GB" w:bidi="en-GB"/>
              </w:rPr>
              <w:t>Seminars+Journal club</w:t>
            </w:r>
          </w:p>
          <w:p w:rsidR="00C366FE" w:rsidRPr="00CB2972" w:rsidRDefault="00C366FE" w:rsidP="00C366FE">
            <w:r>
              <w:rPr>
                <w:lang w:val="en-GB" w:bidi="en-GB"/>
              </w:rPr>
              <w:t>Mandatory course in</w:t>
            </w:r>
            <w:r w:rsidRPr="00F458D4">
              <w:rPr>
                <w:lang w:val="en-GB" w:bidi="en-GB"/>
              </w:rPr>
              <w:t xml:space="preserve"> </w:t>
            </w:r>
            <w:r>
              <w:rPr>
                <w:lang w:val="en-GB" w:bidi="en-GB"/>
              </w:rPr>
              <w:t>research methodology and philosophy of science</w:t>
            </w:r>
          </w:p>
          <w:p w:rsidR="006A67A4" w:rsidRPr="00F458D4" w:rsidRDefault="006A67A4" w:rsidP="009A05AD">
            <w:r w:rsidRPr="00F458D4">
              <w:rPr>
                <w:lang w:val="en-GB" w:bidi="en-GB"/>
              </w:rPr>
              <w:t>Supervision at meetings of the research team</w:t>
            </w:r>
          </w:p>
          <w:p w:rsidR="006A67A4" w:rsidRPr="00F458D4" w:rsidRDefault="006A67A4" w:rsidP="009A05AD">
            <w:r w:rsidRPr="00F458D4">
              <w:rPr>
                <w:lang w:val="en-GB" w:bidi="en-GB"/>
              </w:rPr>
              <w:t>Thesis and defence</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670948" w:rsidTr="009A05AD">
        <w:trPr>
          <w:trHeight w:val="512"/>
        </w:trPr>
        <w:tc>
          <w:tcPr>
            <w:tcW w:w="4248" w:type="dxa"/>
            <w:shd w:val="clear" w:color="auto" w:fill="auto"/>
          </w:tcPr>
          <w:p w:rsidR="006A67A4" w:rsidRPr="00F458D4" w:rsidRDefault="006A67A4" w:rsidP="009A05AD">
            <w:r w:rsidRPr="00F458D4">
              <w:rPr>
                <w:lang w:val="en-GB" w:bidi="en-GB"/>
              </w:rPr>
              <w:t>Learn to master and evaluate methods, primarily for molecular and cell biology, required to address the question. Learn to document, analyse and critically review my findings.</w:t>
            </w:r>
          </w:p>
        </w:tc>
        <w:tc>
          <w:tcPr>
            <w:tcW w:w="4252" w:type="dxa"/>
            <w:shd w:val="clear" w:color="auto" w:fill="auto"/>
          </w:tcPr>
          <w:p w:rsidR="006A67A4" w:rsidRPr="00F458D4" w:rsidRDefault="006A67A4" w:rsidP="009A05AD">
            <w:r w:rsidRPr="00F458D4">
              <w:rPr>
                <w:lang w:val="en-GB" w:bidi="en-GB"/>
              </w:rPr>
              <w:t>Laboratory work, including notes</w:t>
            </w:r>
          </w:p>
          <w:p w:rsidR="006A67A4" w:rsidRPr="00F458D4" w:rsidRDefault="006A67A4" w:rsidP="009A05AD">
            <w:r w:rsidRPr="00F458D4">
              <w:rPr>
                <w:lang w:val="en-GB" w:bidi="en-GB"/>
              </w:rPr>
              <w:t>Supervision at meetings of the research team</w:t>
            </w:r>
          </w:p>
          <w:p w:rsidR="006A67A4" w:rsidRPr="00F458D4" w:rsidRDefault="006A67A4" w:rsidP="009A05AD">
            <w:r w:rsidRPr="00F458D4">
              <w:rPr>
                <w:lang w:val="en-GB" w:bidi="en-GB"/>
              </w:rPr>
              <w:t xml:space="preserve">Red </w:t>
            </w:r>
            <w:r w:rsidRPr="00F458D4">
              <w:rPr>
                <w:i/>
                <w:lang w:val="en-GB" w:bidi="en-GB"/>
              </w:rPr>
              <w:t>Alternative pre-mRNA Splicing</w:t>
            </w:r>
            <w:r w:rsidRPr="00F458D4">
              <w:rPr>
                <w:lang w:val="en-GB" w:bidi="en-GB"/>
              </w:rPr>
              <w:t xml:space="preserve"> </w:t>
            </w:r>
            <w:r w:rsidRPr="00F458D4">
              <w:rPr>
                <w:i/>
                <w:lang w:val="en-GB" w:bidi="en-GB"/>
              </w:rPr>
              <w:t>Theory and Protocols</w:t>
            </w:r>
            <w:r w:rsidRPr="00F458D4">
              <w:rPr>
                <w:lang w:val="en-GB" w:bidi="en-GB"/>
              </w:rPr>
              <w:t xml:space="preserve"> by </w:t>
            </w:r>
          </w:p>
          <w:p w:rsidR="006A67A4" w:rsidRPr="00F458D4" w:rsidRDefault="006A67A4" w:rsidP="009A05AD">
            <w:r w:rsidRPr="00F458D4">
              <w:rPr>
                <w:lang w:val="en-GB" w:bidi="en-GB"/>
              </w:rPr>
              <w:t>Stefan Stamm, Chris Smith and Reinhard Luhrmann</w:t>
            </w:r>
          </w:p>
        </w:tc>
        <w:tc>
          <w:tcPr>
            <w:tcW w:w="2694" w:type="dxa"/>
            <w:shd w:val="clear" w:color="auto" w:fill="auto"/>
          </w:tcPr>
          <w:p w:rsidR="006A67A4" w:rsidRPr="002523C7" w:rsidRDefault="006A67A4" w:rsidP="009A05AD"/>
        </w:tc>
        <w:tc>
          <w:tcPr>
            <w:tcW w:w="3770" w:type="dxa"/>
            <w:shd w:val="clear" w:color="auto" w:fill="auto"/>
          </w:tcPr>
          <w:p w:rsidR="006A67A4" w:rsidRPr="002523C7" w:rsidRDefault="006A67A4" w:rsidP="009A05AD"/>
        </w:tc>
      </w:tr>
      <w:tr w:rsidR="006A67A4" w:rsidRPr="00F458D4" w:rsidTr="009A05AD">
        <w:trPr>
          <w:trHeight w:val="1796"/>
        </w:trPr>
        <w:tc>
          <w:tcPr>
            <w:tcW w:w="4248" w:type="dxa"/>
            <w:shd w:val="clear" w:color="auto" w:fill="auto"/>
          </w:tcPr>
          <w:p w:rsidR="006A67A4" w:rsidRPr="00F458D4" w:rsidRDefault="006A67A4" w:rsidP="009A05AD">
            <w:pPr>
              <w:rPr>
                <w:b/>
                <w:u w:val="single"/>
              </w:rPr>
            </w:pPr>
            <w:r w:rsidRPr="00F458D4">
              <w:rPr>
                <w:i/>
                <w:lang w:val="en-GB" w:bidi="en-GB"/>
              </w:rPr>
              <w:t>Demonstrate the ability in national and international forums to present and discuss research and findings orally and in writing.</w:t>
            </w:r>
          </w:p>
          <w:p w:rsidR="006A67A4" w:rsidRDefault="006A67A4" w:rsidP="009A05AD">
            <w:pPr>
              <w:rPr>
                <w:szCs w:val="24"/>
              </w:rPr>
            </w:pPr>
          </w:p>
          <w:p w:rsidR="006A67A4" w:rsidRDefault="006A67A4" w:rsidP="009A05AD">
            <w:pPr>
              <w:rPr>
                <w:szCs w:val="24"/>
              </w:rPr>
            </w:pPr>
          </w:p>
          <w:p w:rsidR="006A67A4" w:rsidRDefault="006A67A4" w:rsidP="009A05AD">
            <w:pPr>
              <w:rPr>
                <w:szCs w:val="24"/>
              </w:rPr>
            </w:pPr>
          </w:p>
          <w:p w:rsidR="006A67A4" w:rsidRDefault="006A67A4" w:rsidP="009A05AD">
            <w:pPr>
              <w:rPr>
                <w:szCs w:val="24"/>
              </w:rPr>
            </w:pPr>
          </w:p>
          <w:p w:rsidR="006A67A4" w:rsidRPr="00F458D4" w:rsidRDefault="006A67A4" w:rsidP="009A05AD">
            <w:pPr>
              <w:rPr>
                <w:szCs w:val="24"/>
              </w:rPr>
            </w:pPr>
          </w:p>
        </w:tc>
        <w:tc>
          <w:tcPr>
            <w:tcW w:w="4252" w:type="dxa"/>
            <w:shd w:val="clear" w:color="auto" w:fill="auto"/>
          </w:tcPr>
          <w:p w:rsidR="006A67A4" w:rsidRPr="00F458D4" w:rsidRDefault="006A67A4" w:rsidP="009A05AD">
            <w:r w:rsidRPr="00F458D4">
              <w:rPr>
                <w:lang w:val="en-GB" w:bidi="en-GB"/>
              </w:rPr>
              <w:t>Seminars+Journal club</w:t>
            </w:r>
          </w:p>
          <w:p w:rsidR="006A67A4" w:rsidRPr="00F458D4" w:rsidRDefault="00C366FE" w:rsidP="009A05AD">
            <w:r>
              <w:rPr>
                <w:lang w:val="en-GB" w:bidi="en-GB"/>
              </w:rPr>
              <w:t xml:space="preserve">50% </w:t>
            </w:r>
            <w:r w:rsidR="006A67A4" w:rsidRPr="00F458D4">
              <w:rPr>
                <w:lang w:val="en-GB" w:bidi="en-GB"/>
              </w:rPr>
              <w:t>seminar</w:t>
            </w:r>
          </w:p>
          <w:p w:rsidR="006A67A4" w:rsidRPr="00F458D4" w:rsidRDefault="006A67A4" w:rsidP="009A05AD">
            <w:r w:rsidRPr="00F458D4">
              <w:rPr>
                <w:lang w:val="en-GB" w:bidi="en-GB"/>
              </w:rPr>
              <w:t>Poster presentations</w:t>
            </w:r>
          </w:p>
          <w:p w:rsidR="006A67A4" w:rsidRPr="00F458D4" w:rsidRDefault="006A67A4" w:rsidP="009A05AD">
            <w:r w:rsidRPr="00F458D4">
              <w:rPr>
                <w:lang w:val="en-GB" w:bidi="en-GB"/>
              </w:rPr>
              <w:t>Present at Genetic Conference on Rare Diseases in  Seville in 2015</w:t>
            </w:r>
          </w:p>
          <w:p w:rsidR="006A67A4" w:rsidRDefault="006A67A4" w:rsidP="009A05AD"/>
          <w:p w:rsidR="006A67A4" w:rsidRDefault="006A67A4" w:rsidP="009A05AD"/>
          <w:p w:rsidR="006A67A4" w:rsidRDefault="006A67A4" w:rsidP="009A05AD"/>
          <w:p w:rsidR="006A67A4" w:rsidRDefault="006A67A4" w:rsidP="009A05AD"/>
          <w:p w:rsidR="006A67A4" w:rsidRDefault="006A67A4" w:rsidP="009A05AD"/>
          <w:p w:rsidR="006A67A4" w:rsidRDefault="006A67A4" w:rsidP="009A05AD"/>
          <w:p w:rsidR="006A67A4" w:rsidRDefault="006A67A4" w:rsidP="009A05AD"/>
          <w:p w:rsidR="006A67A4" w:rsidRDefault="006A67A4" w:rsidP="009A05AD"/>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347"/>
        </w:trPr>
        <w:tc>
          <w:tcPr>
            <w:tcW w:w="14964" w:type="dxa"/>
            <w:gridSpan w:val="4"/>
            <w:shd w:val="clear" w:color="auto" w:fill="auto"/>
          </w:tcPr>
          <w:p w:rsidR="006A67A4" w:rsidRPr="00F458D4" w:rsidRDefault="006A67A4" w:rsidP="009A05AD">
            <w:pPr>
              <w:rPr>
                <w:szCs w:val="24"/>
              </w:rPr>
            </w:pPr>
            <w:r w:rsidRPr="00F458D4">
              <w:rPr>
                <w:lang w:val="en-GB" w:bidi="en-GB"/>
              </w:rPr>
              <w:t>JUDGEMENT AND APPROACH</w:t>
            </w:r>
          </w:p>
        </w:tc>
      </w:tr>
      <w:tr w:rsidR="006A67A4" w:rsidRPr="00F458D4" w:rsidTr="009A05AD">
        <w:trPr>
          <w:trHeight w:val="2272"/>
        </w:trPr>
        <w:tc>
          <w:tcPr>
            <w:tcW w:w="4248" w:type="dxa"/>
            <w:shd w:val="clear" w:color="auto" w:fill="auto"/>
          </w:tcPr>
          <w:p w:rsidR="006A67A4" w:rsidRPr="00F458D4" w:rsidRDefault="006A67A4" w:rsidP="009A05AD">
            <w:pPr>
              <w:rPr>
                <w:b/>
                <w:u w:val="single"/>
              </w:rPr>
            </w:pPr>
            <w:r w:rsidRPr="00F458D4">
              <w:rPr>
                <w:lang w:val="en-GB" w:bidi="en-GB"/>
              </w:rPr>
              <w:lastRenderedPageBreak/>
              <w:t>Demonstrate intellectual autonomy and scientific integrity, as well as skills with respect to performing ethical assessments in research, along with in-depth insight into the challenges and limitations of science.</w:t>
            </w:r>
          </w:p>
          <w:p w:rsidR="006A67A4" w:rsidRPr="00F458D4" w:rsidRDefault="006A67A4" w:rsidP="009A05AD">
            <w:pPr>
              <w:rPr>
                <w:b/>
                <w:u w:val="single"/>
              </w:rPr>
            </w:pPr>
          </w:p>
          <w:p w:rsidR="006A67A4" w:rsidRPr="00F458D4" w:rsidRDefault="006A67A4" w:rsidP="009A05AD">
            <w:pPr>
              <w:rPr>
                <w:b/>
                <w:u w:val="single"/>
              </w:rPr>
            </w:pPr>
          </w:p>
          <w:p w:rsidR="006A67A4" w:rsidRPr="00F458D4" w:rsidRDefault="006A67A4" w:rsidP="009A05AD">
            <w:pPr>
              <w:rPr>
                <w:b/>
                <w:u w:val="single"/>
              </w:rPr>
            </w:pPr>
          </w:p>
          <w:p w:rsidR="006A67A4" w:rsidRPr="00F458D4" w:rsidRDefault="006A67A4" w:rsidP="009A05AD">
            <w:pPr>
              <w:rPr>
                <w:b/>
                <w:u w:val="single"/>
              </w:rPr>
            </w:pPr>
          </w:p>
          <w:p w:rsidR="006A67A4" w:rsidRPr="00F458D4" w:rsidRDefault="006A67A4" w:rsidP="009A05AD">
            <w:pPr>
              <w:rPr>
                <w:b/>
                <w:u w:val="single"/>
              </w:rPr>
            </w:pPr>
          </w:p>
        </w:tc>
        <w:tc>
          <w:tcPr>
            <w:tcW w:w="4252" w:type="dxa"/>
            <w:shd w:val="clear" w:color="auto" w:fill="auto"/>
          </w:tcPr>
          <w:p w:rsidR="006A67A4" w:rsidRPr="00F458D4" w:rsidRDefault="006A67A4" w:rsidP="009A05AD">
            <w:r w:rsidRPr="00F458D4">
              <w:rPr>
                <w:lang w:val="en-GB" w:bidi="en-GB"/>
              </w:rPr>
              <w:t xml:space="preserve">Plan experiments </w:t>
            </w:r>
          </w:p>
          <w:p w:rsidR="006A67A4" w:rsidRPr="00F458D4" w:rsidRDefault="00C366FE" w:rsidP="009A05AD">
            <w:r>
              <w:rPr>
                <w:lang w:val="en-GB" w:bidi="en-GB"/>
              </w:rPr>
              <w:t>Mandatory</w:t>
            </w:r>
            <w:r w:rsidR="006A67A4" w:rsidRPr="00F458D4">
              <w:rPr>
                <w:lang w:val="en-GB" w:bidi="en-GB"/>
              </w:rPr>
              <w:t xml:space="preserve"> course in ethics</w:t>
            </w:r>
          </w:p>
          <w:p w:rsidR="006A67A4" w:rsidRPr="00F458D4" w:rsidRDefault="006A67A4" w:rsidP="009A05AD">
            <w:r w:rsidRPr="00F458D4">
              <w:rPr>
                <w:lang w:val="en-GB" w:bidi="en-GB"/>
              </w:rPr>
              <w:t>Laboratory experiment course</w:t>
            </w:r>
          </w:p>
          <w:p w:rsidR="006A67A4" w:rsidRPr="00F458D4" w:rsidRDefault="006A67A4" w:rsidP="009A05AD">
            <w:r w:rsidRPr="00F458D4">
              <w:rPr>
                <w:lang w:val="en-GB" w:bidi="en-GB"/>
              </w:rPr>
              <w:t>Complete ethical applications for laboratory experiments</w:t>
            </w:r>
          </w:p>
          <w:p w:rsidR="006A67A4" w:rsidRPr="00F458D4" w:rsidRDefault="006A67A4" w:rsidP="009A05AD">
            <w:r w:rsidRPr="00F458D4">
              <w:rPr>
                <w:lang w:val="en-GB" w:bidi="en-GB"/>
              </w:rPr>
              <w:t>Thesis and defence</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bl>
    <w:p w:rsidR="006A67A4" w:rsidRPr="00F458D4" w:rsidRDefault="006A67A4" w:rsidP="006A67A4">
      <w:pPr>
        <w:rPr>
          <w:b/>
          <w:szCs w:val="24"/>
        </w:rPr>
      </w:pPr>
    </w:p>
    <w:p w:rsidR="006A67A4" w:rsidRPr="00F458D4" w:rsidRDefault="006A67A4" w:rsidP="006A67A4"/>
    <w:p w:rsidR="006A67A4" w:rsidRPr="00F458D4" w:rsidRDefault="00C366FE" w:rsidP="006A67A4">
      <w:pPr>
        <w:rPr>
          <w:b/>
          <w:szCs w:val="24"/>
        </w:rPr>
      </w:pPr>
      <w:r>
        <w:rPr>
          <w:b/>
          <w:szCs w:val="24"/>
          <w:lang w:val="en-GB" w:bidi="en-GB"/>
        </w:rPr>
        <w:t>Examples of individual learning outcomes</w:t>
      </w:r>
      <w:r w:rsidR="006A67A4" w:rsidRPr="00F458D4">
        <w:rPr>
          <w:b/>
          <w:szCs w:val="24"/>
          <w:lang w:val="en-GB" w:bidi="en-GB"/>
        </w:rPr>
        <w:t xml:space="preserve"> (Doctoral student B)</w:t>
      </w:r>
    </w:p>
    <w:p w:rsidR="006A67A4" w:rsidRPr="00F458D4" w:rsidRDefault="006A67A4" w:rsidP="006A67A4">
      <w:pPr>
        <w:rPr>
          <w:b/>
          <w:szCs w:val="24"/>
        </w:rPr>
      </w:pPr>
    </w:p>
    <w:tbl>
      <w:tblPr>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252"/>
        <w:gridCol w:w="2694"/>
        <w:gridCol w:w="3770"/>
      </w:tblGrid>
      <w:tr w:rsidR="006A67A4" w:rsidRPr="00F458D4" w:rsidTr="009A05AD">
        <w:trPr>
          <w:trHeight w:val="537"/>
        </w:trPr>
        <w:tc>
          <w:tcPr>
            <w:tcW w:w="4248" w:type="dxa"/>
            <w:shd w:val="clear" w:color="auto" w:fill="auto"/>
          </w:tcPr>
          <w:p w:rsidR="006A67A4" w:rsidRPr="00F458D4" w:rsidRDefault="00C366FE" w:rsidP="009A05AD">
            <w:pPr>
              <w:ind w:right="-136"/>
              <w:rPr>
                <w:b/>
              </w:rPr>
            </w:pPr>
            <w:r>
              <w:rPr>
                <w:b/>
                <w:lang w:val="en-GB" w:bidi="en-GB"/>
              </w:rPr>
              <w:t>INDIVIDUAL LEARNING OUTCOMES</w:t>
            </w:r>
          </w:p>
          <w:p w:rsidR="006A67A4" w:rsidRPr="00F458D4" w:rsidRDefault="006A67A4" w:rsidP="009A05AD">
            <w:pPr>
              <w:ind w:right="-136"/>
              <w:rPr>
                <w:b/>
                <w:u w:val="single"/>
              </w:rPr>
            </w:pPr>
          </w:p>
        </w:tc>
        <w:tc>
          <w:tcPr>
            <w:tcW w:w="4252" w:type="dxa"/>
            <w:shd w:val="clear" w:color="auto" w:fill="auto"/>
          </w:tcPr>
          <w:p w:rsidR="006A67A4" w:rsidRPr="00F458D4" w:rsidRDefault="006A67A4" w:rsidP="009A05AD">
            <w:pPr>
              <w:rPr>
                <w:b/>
              </w:rPr>
            </w:pPr>
            <w:r w:rsidRPr="00F458D4">
              <w:rPr>
                <w:b/>
                <w:lang w:val="en-GB" w:bidi="en-GB"/>
              </w:rPr>
              <w:t>ACTIVITIES</w:t>
            </w:r>
          </w:p>
        </w:tc>
        <w:tc>
          <w:tcPr>
            <w:tcW w:w="2694" w:type="dxa"/>
            <w:shd w:val="clear" w:color="auto" w:fill="auto"/>
          </w:tcPr>
          <w:p w:rsidR="006A67A4" w:rsidRPr="00F458D4" w:rsidRDefault="00C366FE" w:rsidP="009A05AD">
            <w:pPr>
              <w:rPr>
                <w:szCs w:val="24"/>
              </w:rPr>
            </w:pPr>
            <w:r>
              <w:rPr>
                <w:szCs w:val="24"/>
                <w:lang w:val="en-GB" w:bidi="en-GB"/>
              </w:rPr>
              <w:t>Progress towards goal achieve</w:t>
            </w:r>
            <w:r w:rsidR="006A67A4" w:rsidRPr="00F458D4">
              <w:rPr>
                <w:szCs w:val="24"/>
                <w:lang w:val="en-GB" w:bidi="en-GB"/>
              </w:rPr>
              <w:t xml:space="preserve"> year by year</w:t>
            </w:r>
          </w:p>
        </w:tc>
        <w:tc>
          <w:tcPr>
            <w:tcW w:w="3770" w:type="dxa"/>
          </w:tcPr>
          <w:p w:rsidR="006A67A4" w:rsidRPr="00F458D4" w:rsidRDefault="006A67A4" w:rsidP="009A05AD">
            <w:pPr>
              <w:rPr>
                <w:szCs w:val="24"/>
              </w:rPr>
            </w:pPr>
            <w:r w:rsidRPr="00F458D4">
              <w:rPr>
                <w:szCs w:val="24"/>
                <w:lang w:val="en-GB" w:bidi="en-GB"/>
              </w:rPr>
              <w:t>REMARKS</w:t>
            </w:r>
          </w:p>
        </w:tc>
      </w:tr>
      <w:tr w:rsidR="006A67A4" w:rsidRPr="00F458D4" w:rsidTr="009A05AD">
        <w:trPr>
          <w:trHeight w:val="229"/>
        </w:trPr>
        <w:tc>
          <w:tcPr>
            <w:tcW w:w="8500" w:type="dxa"/>
            <w:gridSpan w:val="2"/>
            <w:shd w:val="clear" w:color="auto" w:fill="auto"/>
          </w:tcPr>
          <w:p w:rsidR="006A67A4" w:rsidRPr="00F458D4" w:rsidRDefault="006A67A4" w:rsidP="009A05AD">
            <w:pPr>
              <w:rPr>
                <w:b/>
              </w:rPr>
            </w:pPr>
            <w:r w:rsidRPr="00F458D4">
              <w:rPr>
                <w:lang w:val="en-GB" w:bidi="en-GB"/>
              </w:rPr>
              <w:t>KNOWLEDGE AND UNDERSTANDING</w:t>
            </w:r>
          </w:p>
        </w:tc>
        <w:tc>
          <w:tcPr>
            <w:tcW w:w="2694" w:type="dxa"/>
            <w:shd w:val="clear" w:color="auto" w:fill="auto"/>
          </w:tcPr>
          <w:p w:rsidR="006A67A4" w:rsidRPr="00F458D4" w:rsidRDefault="006A67A4" w:rsidP="009A05AD">
            <w:pPr>
              <w:pStyle w:val="Liten"/>
            </w:pPr>
            <w:r w:rsidRPr="00F458D4">
              <w:rPr>
                <w:lang w:val="en-GB" w:bidi="en-GB"/>
              </w:rPr>
              <w:t xml:space="preserve">0=no; </w:t>
            </w:r>
          </w:p>
          <w:p w:rsidR="006A67A4" w:rsidRPr="00F458D4" w:rsidRDefault="006A67A4" w:rsidP="009A05AD">
            <w:pPr>
              <w:pStyle w:val="Liten"/>
            </w:pPr>
            <w:r w:rsidRPr="00F458D4">
              <w:rPr>
                <w:lang w:val="en-GB" w:bidi="en-GB"/>
              </w:rPr>
              <w:t>1=somewhat met/planned</w:t>
            </w:r>
          </w:p>
          <w:p w:rsidR="006A67A4" w:rsidRPr="00F458D4" w:rsidRDefault="006A67A4" w:rsidP="009A05AD">
            <w:pPr>
              <w:pStyle w:val="Liten"/>
            </w:pPr>
            <w:r w:rsidRPr="00F458D4">
              <w:rPr>
                <w:lang w:val="en-GB" w:bidi="en-GB"/>
              </w:rPr>
              <w:t xml:space="preserve">2=halfway met </w:t>
            </w:r>
          </w:p>
          <w:p w:rsidR="006A67A4" w:rsidRPr="00F458D4" w:rsidRDefault="006A67A4" w:rsidP="009A05AD">
            <w:pPr>
              <w:pStyle w:val="Liten"/>
            </w:pPr>
            <w:r w:rsidRPr="00F458D4">
              <w:rPr>
                <w:lang w:val="en-GB" w:bidi="en-GB"/>
              </w:rPr>
              <w:t xml:space="preserve">3=almost met </w:t>
            </w:r>
          </w:p>
          <w:p w:rsidR="006A67A4" w:rsidRPr="00F458D4" w:rsidRDefault="006A67A4" w:rsidP="009A05AD">
            <w:pPr>
              <w:pStyle w:val="Liten"/>
              <w:rPr>
                <w:szCs w:val="24"/>
              </w:rPr>
            </w:pPr>
            <w:r w:rsidRPr="00F458D4">
              <w:rPr>
                <w:lang w:val="en-GB" w:bidi="en-GB"/>
              </w:rPr>
              <w:t>4=met</w:t>
            </w:r>
          </w:p>
        </w:tc>
        <w:tc>
          <w:tcPr>
            <w:tcW w:w="3770" w:type="dxa"/>
          </w:tcPr>
          <w:p w:rsidR="006A67A4" w:rsidRPr="00F458D4" w:rsidRDefault="006A67A4" w:rsidP="009A05AD">
            <w:pPr>
              <w:rPr>
                <w:szCs w:val="24"/>
              </w:rPr>
            </w:pPr>
          </w:p>
        </w:tc>
      </w:tr>
      <w:tr w:rsidR="006A67A4" w:rsidRPr="00F458D4" w:rsidTr="009A05AD">
        <w:trPr>
          <w:trHeight w:val="2045"/>
        </w:trPr>
        <w:tc>
          <w:tcPr>
            <w:tcW w:w="4248" w:type="dxa"/>
            <w:shd w:val="clear" w:color="auto" w:fill="auto"/>
          </w:tcPr>
          <w:p w:rsidR="006A67A4" w:rsidRPr="00F458D4" w:rsidRDefault="006A67A4" w:rsidP="009A05AD">
            <w:pPr>
              <w:rPr>
                <w:szCs w:val="24"/>
              </w:rPr>
            </w:pPr>
            <w:r w:rsidRPr="00F458D4">
              <w:rPr>
                <w:szCs w:val="24"/>
                <w:lang w:val="en-GB" w:bidi="en-GB"/>
              </w:rPr>
              <w:t xml:space="preserve">Demonstrate </w:t>
            </w:r>
            <w:r w:rsidR="00C366FE">
              <w:rPr>
                <w:szCs w:val="24"/>
                <w:lang w:val="en-GB" w:bidi="en-GB"/>
              </w:rPr>
              <w:t>broad</w:t>
            </w:r>
            <w:r w:rsidRPr="00F458D4">
              <w:rPr>
                <w:szCs w:val="24"/>
                <w:lang w:val="en-GB" w:bidi="en-GB"/>
              </w:rPr>
              <w:t xml:space="preserve"> and systematic understanding of nursing and specifically the field of research of palliative care. </w:t>
            </w:r>
          </w:p>
          <w:p w:rsidR="006A67A4" w:rsidRPr="00F458D4" w:rsidRDefault="006A67A4" w:rsidP="009A05AD">
            <w:pPr>
              <w:rPr>
                <w:b/>
                <w:u w:val="single"/>
              </w:rPr>
            </w:pPr>
          </w:p>
        </w:tc>
        <w:tc>
          <w:tcPr>
            <w:tcW w:w="4252" w:type="dxa"/>
            <w:shd w:val="clear" w:color="auto" w:fill="auto"/>
          </w:tcPr>
          <w:p w:rsidR="006A67A4" w:rsidRPr="00F458D4" w:rsidRDefault="006A67A4" w:rsidP="009A05AD">
            <w:r w:rsidRPr="00F458D4">
              <w:rPr>
                <w:lang w:val="en-GB" w:bidi="en-GB"/>
              </w:rPr>
              <w:t xml:space="preserve">Remain up to date about scientific journals of nursing and palliative care.. </w:t>
            </w:r>
          </w:p>
          <w:p w:rsidR="006A67A4" w:rsidRPr="00F458D4" w:rsidRDefault="006A67A4" w:rsidP="009A05AD">
            <w:r w:rsidRPr="00F458D4">
              <w:rPr>
                <w:lang w:val="en-GB" w:bidi="en-GB"/>
              </w:rPr>
              <w:t>Phenomena in palliative care, 7.5 higher education credits, Literature course, 3 higher education credits</w:t>
            </w:r>
          </w:p>
          <w:p w:rsidR="006A67A4" w:rsidRPr="00F458D4" w:rsidRDefault="006A67A4" w:rsidP="009A05AD">
            <w:r w:rsidRPr="00F458D4">
              <w:rPr>
                <w:lang w:val="en-GB" w:bidi="en-GB"/>
              </w:rPr>
              <w:t>Discuss the role of palliative care in nursing during seminars</w:t>
            </w:r>
          </w:p>
          <w:p w:rsidR="006A67A4" w:rsidRPr="00F458D4" w:rsidRDefault="006A67A4" w:rsidP="009A05AD">
            <w:r w:rsidRPr="00F458D4">
              <w:rPr>
                <w:lang w:val="en-GB" w:bidi="en-GB"/>
              </w:rPr>
              <w:t>Seminars+Journal club</w:t>
            </w:r>
          </w:p>
          <w:p w:rsidR="006A67A4" w:rsidRPr="00F458D4" w:rsidRDefault="006A67A4" w:rsidP="009A05AD">
            <w:r w:rsidRPr="00F458D4">
              <w:rPr>
                <w:lang w:val="en-GB" w:bidi="en-GB"/>
              </w:rPr>
              <w:t>Thesis and defence</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370"/>
        </w:trPr>
        <w:tc>
          <w:tcPr>
            <w:tcW w:w="14964" w:type="dxa"/>
            <w:gridSpan w:val="4"/>
            <w:shd w:val="clear" w:color="auto" w:fill="auto"/>
          </w:tcPr>
          <w:p w:rsidR="006A67A4" w:rsidRPr="00F458D4" w:rsidRDefault="006A67A4" w:rsidP="009A05AD">
            <w:pPr>
              <w:rPr>
                <w:szCs w:val="24"/>
              </w:rPr>
            </w:pPr>
            <w:r w:rsidRPr="00F458D4">
              <w:rPr>
                <w:lang w:val="en-GB" w:bidi="en-GB"/>
              </w:rPr>
              <w:t>COMPETENCE AND SKILLS</w:t>
            </w:r>
          </w:p>
        </w:tc>
      </w:tr>
      <w:tr w:rsidR="006A67A4" w:rsidRPr="00F458D4" w:rsidTr="009A05AD">
        <w:trPr>
          <w:trHeight w:val="1818"/>
        </w:trPr>
        <w:tc>
          <w:tcPr>
            <w:tcW w:w="4248" w:type="dxa"/>
            <w:shd w:val="clear" w:color="auto" w:fill="auto"/>
          </w:tcPr>
          <w:p w:rsidR="006A67A4" w:rsidRPr="00F458D4" w:rsidRDefault="006A67A4" w:rsidP="009A05AD">
            <w:pPr>
              <w:rPr>
                <w:szCs w:val="24"/>
              </w:rPr>
            </w:pPr>
            <w:r w:rsidRPr="00F458D4">
              <w:rPr>
                <w:szCs w:val="24"/>
                <w:lang w:val="en-GB" w:bidi="en-GB"/>
              </w:rPr>
              <w:t>Demonstrate good skills and competence with respect to analysing, thinking about and presenting findings in accordance with qualitative methods..</w:t>
            </w:r>
          </w:p>
        </w:tc>
        <w:tc>
          <w:tcPr>
            <w:tcW w:w="4252" w:type="dxa"/>
            <w:shd w:val="clear" w:color="auto" w:fill="auto"/>
          </w:tcPr>
          <w:p w:rsidR="006A67A4" w:rsidRPr="00F458D4" w:rsidRDefault="006A67A4" w:rsidP="009A05AD">
            <w:r w:rsidRPr="00F458D4">
              <w:rPr>
                <w:lang w:val="en-GB" w:bidi="en-GB"/>
              </w:rPr>
              <w:t>Seminars+Journal club</w:t>
            </w:r>
          </w:p>
          <w:p w:rsidR="006A67A4" w:rsidRPr="00F458D4" w:rsidRDefault="006A67A4" w:rsidP="009A05AD">
            <w:r w:rsidRPr="00F458D4">
              <w:rPr>
                <w:lang w:val="en-GB" w:bidi="en-GB"/>
              </w:rPr>
              <w:t>Present and defend my ow</w:t>
            </w:r>
            <w:r w:rsidR="00C366FE">
              <w:rPr>
                <w:lang w:val="en-GB" w:bidi="en-GB"/>
              </w:rPr>
              <w:t>n research findings at seminars</w:t>
            </w:r>
          </w:p>
          <w:p w:rsidR="006A67A4" w:rsidRPr="00F458D4" w:rsidRDefault="00C366FE" w:rsidP="009A05AD">
            <w:r>
              <w:rPr>
                <w:lang w:val="en-GB" w:bidi="en-GB"/>
              </w:rPr>
              <w:t>50%</w:t>
            </w:r>
            <w:r w:rsidR="006A67A4" w:rsidRPr="00F458D4">
              <w:rPr>
                <w:lang w:val="en-GB" w:bidi="en-GB"/>
              </w:rPr>
              <w:t xml:space="preserve"> seminar</w:t>
            </w:r>
          </w:p>
          <w:p w:rsidR="006A67A4" w:rsidRPr="00F458D4" w:rsidRDefault="006A67A4" w:rsidP="009A05AD">
            <w:r w:rsidRPr="00F458D4">
              <w:rPr>
                <w:lang w:val="en-GB" w:bidi="en-GB"/>
              </w:rPr>
              <w:t>Qualitative content analysis, 7.5 higher education credits</w:t>
            </w:r>
          </w:p>
          <w:p w:rsidR="006A67A4" w:rsidRPr="00F458D4" w:rsidRDefault="006A67A4" w:rsidP="009A05AD">
            <w:r w:rsidRPr="00F458D4">
              <w:rPr>
                <w:lang w:val="en-GB" w:bidi="en-GB"/>
              </w:rPr>
              <w:t>Compose scientific material</w:t>
            </w:r>
          </w:p>
          <w:p w:rsidR="006A67A4" w:rsidRPr="00F458D4" w:rsidRDefault="006A67A4" w:rsidP="009A05AD">
            <w:r w:rsidRPr="00F458D4">
              <w:rPr>
                <w:lang w:val="en-GB" w:bidi="en-GB"/>
              </w:rPr>
              <w:t>Thesis and defence</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370"/>
        </w:trPr>
        <w:tc>
          <w:tcPr>
            <w:tcW w:w="4248" w:type="dxa"/>
            <w:shd w:val="clear" w:color="auto" w:fill="auto"/>
          </w:tcPr>
          <w:p w:rsidR="006A67A4" w:rsidRPr="00F458D4" w:rsidRDefault="006A67A4" w:rsidP="009A05AD">
            <w:r w:rsidRPr="00F458D4">
              <w:rPr>
                <w:lang w:val="en-GB" w:bidi="en-GB"/>
              </w:rPr>
              <w:t>Demonstrate competence and skills with respect to presenting and discussing my own research findings and evaluating the research of others.</w:t>
            </w:r>
          </w:p>
        </w:tc>
        <w:tc>
          <w:tcPr>
            <w:tcW w:w="4252" w:type="dxa"/>
            <w:shd w:val="clear" w:color="auto" w:fill="auto"/>
          </w:tcPr>
          <w:p w:rsidR="006A67A4" w:rsidRPr="00F458D4" w:rsidRDefault="006A67A4" w:rsidP="009A05AD">
            <w:r w:rsidRPr="00F458D4">
              <w:rPr>
                <w:lang w:val="en-GB" w:bidi="en-GB"/>
              </w:rPr>
              <w:t>Present research at national and international conferences.</w:t>
            </w:r>
          </w:p>
          <w:p w:rsidR="006A67A4" w:rsidRPr="00F458D4" w:rsidRDefault="006A67A4" w:rsidP="009A05AD">
            <w:r w:rsidRPr="00F458D4">
              <w:rPr>
                <w:lang w:val="en-GB" w:bidi="en-GB"/>
              </w:rPr>
              <w:t>Course in poster production</w:t>
            </w:r>
          </w:p>
          <w:p w:rsidR="006A67A4" w:rsidRPr="00F458D4" w:rsidRDefault="006A67A4" w:rsidP="009A05AD">
            <w:r w:rsidRPr="00F458D4">
              <w:rPr>
                <w:lang w:val="en-GB" w:bidi="en-GB"/>
              </w:rPr>
              <w:t xml:space="preserve">Seminars+Journal club </w:t>
            </w:r>
          </w:p>
          <w:p w:rsidR="006A67A4" w:rsidRPr="00F458D4" w:rsidRDefault="006A67A4" w:rsidP="009A05AD">
            <w:r w:rsidRPr="00F458D4">
              <w:rPr>
                <w:lang w:val="en-GB" w:bidi="en-GB"/>
              </w:rPr>
              <w:t>Thesis and defence</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1796"/>
        </w:trPr>
        <w:tc>
          <w:tcPr>
            <w:tcW w:w="4248" w:type="dxa"/>
            <w:shd w:val="clear" w:color="auto" w:fill="auto"/>
          </w:tcPr>
          <w:p w:rsidR="006A67A4" w:rsidRPr="00F458D4" w:rsidRDefault="006A67A4" w:rsidP="009A05AD">
            <w:pPr>
              <w:rPr>
                <w:szCs w:val="24"/>
              </w:rPr>
            </w:pPr>
            <w:r>
              <w:rPr>
                <w:lang w:val="en-GB" w:bidi="en-GB"/>
              </w:rPr>
              <w:t>Demonstrate competence and skills with respect to independently working and teaching first and second-cycle courses.</w:t>
            </w:r>
          </w:p>
        </w:tc>
        <w:tc>
          <w:tcPr>
            <w:tcW w:w="4252" w:type="dxa"/>
            <w:shd w:val="clear" w:color="auto" w:fill="auto"/>
          </w:tcPr>
          <w:p w:rsidR="006A67A4" w:rsidRPr="00F458D4" w:rsidRDefault="006A67A4" w:rsidP="009A05AD">
            <w:r w:rsidRPr="00F458D4">
              <w:rPr>
                <w:lang w:val="en-GB" w:bidi="en-GB"/>
              </w:rPr>
              <w:t>Assist in the supervision of nursing students with bachelor’s essays and at the master’s level.</w:t>
            </w:r>
          </w:p>
          <w:p w:rsidR="006A67A4" w:rsidRPr="00F458D4" w:rsidRDefault="006A67A4" w:rsidP="009A05AD">
            <w:r w:rsidRPr="00F458D4">
              <w:rPr>
                <w:lang w:val="en-GB" w:bidi="en-GB"/>
              </w:rPr>
              <w:t>UPL courses</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1796"/>
        </w:trPr>
        <w:tc>
          <w:tcPr>
            <w:tcW w:w="4248" w:type="dxa"/>
            <w:shd w:val="clear" w:color="auto" w:fill="auto"/>
          </w:tcPr>
          <w:p w:rsidR="006A67A4" w:rsidRPr="00F458D4" w:rsidRDefault="006A67A4" w:rsidP="009A05AD">
            <w:pPr>
              <w:rPr>
                <w:szCs w:val="24"/>
              </w:rPr>
            </w:pPr>
            <w:r w:rsidRPr="00F458D4">
              <w:rPr>
                <w:lang w:val="en-GB" w:bidi="en-GB"/>
              </w:rPr>
              <w:lastRenderedPageBreak/>
              <w:t>Identify additional needs and knowledge gaps in research.</w:t>
            </w:r>
          </w:p>
        </w:tc>
        <w:tc>
          <w:tcPr>
            <w:tcW w:w="4252" w:type="dxa"/>
            <w:shd w:val="clear" w:color="auto" w:fill="auto"/>
          </w:tcPr>
          <w:p w:rsidR="006A67A4" w:rsidRPr="00F458D4" w:rsidRDefault="006A67A4" w:rsidP="009A05AD">
            <w:r w:rsidRPr="00F458D4">
              <w:rPr>
                <w:lang w:val="en-GB" w:bidi="en-GB"/>
              </w:rPr>
              <w:t xml:space="preserve">Identify knowledge gaps for the fourth manuscript. </w:t>
            </w:r>
          </w:p>
          <w:p w:rsidR="006A67A4" w:rsidRPr="00F458D4" w:rsidRDefault="006A67A4" w:rsidP="009A05AD">
            <w:r w:rsidRPr="00F458D4">
              <w:rPr>
                <w:lang w:val="en-GB" w:bidi="en-GB"/>
              </w:rPr>
              <w:t>Define knowledge gaps and needs for additional research in the introduction chapter of a compilation thesis.</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294"/>
        </w:trPr>
        <w:tc>
          <w:tcPr>
            <w:tcW w:w="14964" w:type="dxa"/>
            <w:gridSpan w:val="4"/>
            <w:shd w:val="clear" w:color="auto" w:fill="auto"/>
          </w:tcPr>
          <w:p w:rsidR="006A67A4" w:rsidRPr="00F458D4" w:rsidRDefault="006A67A4" w:rsidP="009A05AD">
            <w:pPr>
              <w:rPr>
                <w:szCs w:val="24"/>
              </w:rPr>
            </w:pPr>
            <w:r w:rsidRPr="00F458D4">
              <w:rPr>
                <w:lang w:val="en-GB" w:bidi="en-GB"/>
              </w:rPr>
              <w:t>JUDGEMENT AND APPROACH</w:t>
            </w:r>
          </w:p>
        </w:tc>
      </w:tr>
      <w:tr w:rsidR="006A67A4" w:rsidRPr="00F458D4" w:rsidTr="009A05AD">
        <w:trPr>
          <w:trHeight w:val="1818"/>
        </w:trPr>
        <w:tc>
          <w:tcPr>
            <w:tcW w:w="4248" w:type="dxa"/>
            <w:shd w:val="clear" w:color="auto" w:fill="auto"/>
          </w:tcPr>
          <w:p w:rsidR="006A67A4" w:rsidRPr="00F458D4" w:rsidRDefault="006A67A4" w:rsidP="009A05AD">
            <w:pPr>
              <w:rPr>
                <w:b/>
                <w:u w:val="single"/>
              </w:rPr>
            </w:pPr>
            <w:r w:rsidRPr="00F458D4">
              <w:rPr>
                <w:lang w:val="en-GB" w:bidi="en-GB"/>
              </w:rPr>
              <w:t>Evaluate and maintain a scientific approach to my own research findings and critically review research.</w:t>
            </w:r>
          </w:p>
        </w:tc>
        <w:tc>
          <w:tcPr>
            <w:tcW w:w="4252" w:type="dxa"/>
            <w:shd w:val="clear" w:color="auto" w:fill="auto"/>
          </w:tcPr>
          <w:p w:rsidR="006A67A4" w:rsidRPr="00F458D4" w:rsidRDefault="006A67A4" w:rsidP="009A05AD">
            <w:r w:rsidRPr="00F458D4">
              <w:rPr>
                <w:lang w:val="en-GB" w:bidi="en-GB"/>
              </w:rPr>
              <w:t xml:space="preserve">Theory of science, 3 higher education credits </w:t>
            </w:r>
          </w:p>
          <w:p w:rsidR="006A67A4" w:rsidRPr="00F458D4" w:rsidRDefault="006A67A4" w:rsidP="009A05AD">
            <w:r w:rsidRPr="00F458D4">
              <w:rPr>
                <w:lang w:val="en-GB" w:bidi="en-GB"/>
              </w:rPr>
              <w:t>Course in ethics, 3 higher education credits</w:t>
            </w:r>
          </w:p>
          <w:p w:rsidR="006A67A4" w:rsidRPr="00F458D4" w:rsidRDefault="006A67A4" w:rsidP="009A05AD">
            <w:r w:rsidRPr="00F458D4">
              <w:rPr>
                <w:lang w:val="en-GB" w:bidi="en-GB"/>
              </w:rPr>
              <w:t>Complete ethics applications</w:t>
            </w:r>
          </w:p>
          <w:p w:rsidR="006A67A4" w:rsidRPr="00F458D4" w:rsidRDefault="006A67A4" w:rsidP="009A05AD">
            <w:r w:rsidRPr="00F458D4">
              <w:rPr>
                <w:lang w:val="en-GB" w:bidi="en-GB"/>
              </w:rPr>
              <w:t>Regularly take part in subject and methodology discussions with the research team and at seminars.</w:t>
            </w:r>
          </w:p>
          <w:p w:rsidR="006A67A4" w:rsidRPr="00F458D4" w:rsidRDefault="006A67A4" w:rsidP="009A05AD">
            <w:r w:rsidRPr="00F458D4">
              <w:rPr>
                <w:lang w:val="en-GB" w:bidi="en-GB"/>
              </w:rPr>
              <w:t>Thesis and defence</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bl>
    <w:p w:rsidR="006A67A4" w:rsidRPr="00F458D4" w:rsidRDefault="006A67A4" w:rsidP="006A67A4">
      <w:pPr>
        <w:rPr>
          <w:b/>
          <w:szCs w:val="24"/>
        </w:rPr>
      </w:pPr>
    </w:p>
    <w:p w:rsidR="006A67A4" w:rsidRPr="00F458D4" w:rsidRDefault="006A67A4" w:rsidP="006A67A4">
      <w:pPr>
        <w:rPr>
          <w:b/>
          <w:szCs w:val="24"/>
        </w:rPr>
      </w:pPr>
    </w:p>
    <w:p w:rsidR="006A67A4" w:rsidRPr="00F458D4" w:rsidRDefault="00C366FE" w:rsidP="006A67A4">
      <w:pPr>
        <w:rPr>
          <w:b/>
          <w:szCs w:val="24"/>
        </w:rPr>
      </w:pPr>
      <w:r>
        <w:rPr>
          <w:b/>
          <w:szCs w:val="24"/>
          <w:lang w:val="en-GB" w:bidi="en-GB"/>
        </w:rPr>
        <w:t>Example of individual learning outcomes</w:t>
      </w:r>
      <w:r w:rsidR="006A67A4" w:rsidRPr="00F458D4">
        <w:rPr>
          <w:b/>
          <w:szCs w:val="24"/>
          <w:lang w:val="en-GB" w:bidi="en-GB"/>
        </w:rPr>
        <w:t xml:space="preserve"> (Doctoral student C)</w:t>
      </w:r>
    </w:p>
    <w:tbl>
      <w:tblPr>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252"/>
        <w:gridCol w:w="2694"/>
        <w:gridCol w:w="3770"/>
      </w:tblGrid>
      <w:tr w:rsidR="006A67A4" w:rsidRPr="00F458D4" w:rsidTr="009A05AD">
        <w:trPr>
          <w:trHeight w:val="537"/>
        </w:trPr>
        <w:tc>
          <w:tcPr>
            <w:tcW w:w="4248" w:type="dxa"/>
            <w:shd w:val="clear" w:color="auto" w:fill="auto"/>
          </w:tcPr>
          <w:p w:rsidR="006A67A4" w:rsidRPr="00F458D4" w:rsidRDefault="00C366FE" w:rsidP="009A05AD">
            <w:pPr>
              <w:ind w:right="-136"/>
              <w:rPr>
                <w:b/>
              </w:rPr>
            </w:pPr>
            <w:r>
              <w:rPr>
                <w:b/>
                <w:lang w:val="en-GB" w:bidi="en-GB"/>
              </w:rPr>
              <w:t>INDIVIDUAL LEARNING OUTCOMES</w:t>
            </w:r>
          </w:p>
          <w:p w:rsidR="006A67A4" w:rsidRPr="00F458D4" w:rsidRDefault="006A67A4" w:rsidP="009A05AD">
            <w:pPr>
              <w:ind w:right="-136"/>
              <w:rPr>
                <w:b/>
                <w:u w:val="single"/>
              </w:rPr>
            </w:pPr>
          </w:p>
        </w:tc>
        <w:tc>
          <w:tcPr>
            <w:tcW w:w="4252" w:type="dxa"/>
            <w:shd w:val="clear" w:color="auto" w:fill="auto"/>
          </w:tcPr>
          <w:p w:rsidR="006A67A4" w:rsidRPr="00F458D4" w:rsidRDefault="006A67A4" w:rsidP="009A05AD">
            <w:pPr>
              <w:rPr>
                <w:b/>
              </w:rPr>
            </w:pPr>
            <w:r w:rsidRPr="00F458D4">
              <w:rPr>
                <w:b/>
                <w:lang w:val="en-GB" w:bidi="en-GB"/>
              </w:rPr>
              <w:t>ACTIVITIES</w:t>
            </w:r>
          </w:p>
        </w:tc>
        <w:tc>
          <w:tcPr>
            <w:tcW w:w="2694" w:type="dxa"/>
            <w:shd w:val="clear" w:color="auto" w:fill="auto"/>
          </w:tcPr>
          <w:p w:rsidR="006A67A4" w:rsidRPr="00F458D4" w:rsidRDefault="006A67A4" w:rsidP="009A05AD">
            <w:pPr>
              <w:rPr>
                <w:szCs w:val="24"/>
              </w:rPr>
            </w:pPr>
          </w:p>
        </w:tc>
        <w:tc>
          <w:tcPr>
            <w:tcW w:w="3770" w:type="dxa"/>
          </w:tcPr>
          <w:p w:rsidR="006A67A4" w:rsidRPr="00F458D4" w:rsidRDefault="006A67A4" w:rsidP="009A05AD">
            <w:pPr>
              <w:rPr>
                <w:szCs w:val="24"/>
              </w:rPr>
            </w:pPr>
            <w:r w:rsidRPr="00F458D4">
              <w:rPr>
                <w:szCs w:val="24"/>
                <w:lang w:val="en-GB" w:bidi="en-GB"/>
              </w:rPr>
              <w:t>REMARKS</w:t>
            </w:r>
          </w:p>
        </w:tc>
      </w:tr>
      <w:tr w:rsidR="006A67A4" w:rsidRPr="00F458D4" w:rsidTr="009A05AD">
        <w:trPr>
          <w:trHeight w:val="229"/>
        </w:trPr>
        <w:tc>
          <w:tcPr>
            <w:tcW w:w="8500" w:type="dxa"/>
            <w:gridSpan w:val="2"/>
            <w:shd w:val="clear" w:color="auto" w:fill="auto"/>
          </w:tcPr>
          <w:p w:rsidR="006A67A4" w:rsidRPr="00F458D4" w:rsidRDefault="006A67A4" w:rsidP="009A05AD">
            <w:pPr>
              <w:rPr>
                <w:b/>
              </w:rPr>
            </w:pPr>
            <w:r w:rsidRPr="00F458D4">
              <w:rPr>
                <w:lang w:val="en-GB" w:bidi="en-GB"/>
              </w:rPr>
              <w:t>KNOWLEDGE AND UNDERSTANDING</w:t>
            </w:r>
          </w:p>
        </w:tc>
        <w:tc>
          <w:tcPr>
            <w:tcW w:w="2694" w:type="dxa"/>
            <w:shd w:val="clear" w:color="auto" w:fill="auto"/>
          </w:tcPr>
          <w:p w:rsidR="006A67A4" w:rsidRPr="00F458D4" w:rsidRDefault="006A67A4" w:rsidP="009A05AD">
            <w:pPr>
              <w:rPr>
                <w:szCs w:val="24"/>
              </w:rPr>
            </w:pPr>
          </w:p>
        </w:tc>
        <w:tc>
          <w:tcPr>
            <w:tcW w:w="3770" w:type="dxa"/>
          </w:tcPr>
          <w:p w:rsidR="006A67A4" w:rsidRPr="00F458D4" w:rsidRDefault="006A67A4" w:rsidP="009A05AD">
            <w:pPr>
              <w:rPr>
                <w:szCs w:val="24"/>
              </w:rPr>
            </w:pPr>
          </w:p>
        </w:tc>
      </w:tr>
      <w:tr w:rsidR="006A67A4" w:rsidRPr="00F458D4" w:rsidTr="009A05AD">
        <w:trPr>
          <w:trHeight w:val="1818"/>
        </w:trPr>
        <w:tc>
          <w:tcPr>
            <w:tcW w:w="4248" w:type="dxa"/>
            <w:shd w:val="clear" w:color="auto" w:fill="auto"/>
          </w:tcPr>
          <w:p w:rsidR="006A67A4" w:rsidRPr="00F458D4" w:rsidRDefault="00C366FE" w:rsidP="009A05AD">
            <w:pPr>
              <w:rPr>
                <w:szCs w:val="24"/>
              </w:rPr>
            </w:pPr>
            <w:r>
              <w:rPr>
                <w:szCs w:val="24"/>
                <w:lang w:val="en-GB" w:bidi="en-GB"/>
              </w:rPr>
              <w:t>Demonstrate broad</w:t>
            </w:r>
            <w:r w:rsidR="006A67A4" w:rsidRPr="00F458D4">
              <w:rPr>
                <w:szCs w:val="24"/>
                <w:lang w:val="en-GB" w:bidi="en-GB"/>
              </w:rPr>
              <w:t xml:space="preserve"> knowledge and systematic understanding of the field of research of physiotherapy, particularly the science of motor skills and the injury mechanisms of the lower extremities, as well as rehabilitation. Focus on motor control and the biomechanics of the knee joint.</w:t>
            </w:r>
          </w:p>
          <w:p w:rsidR="006A67A4" w:rsidRPr="00F458D4" w:rsidRDefault="006A67A4" w:rsidP="009A05AD">
            <w:pPr>
              <w:rPr>
                <w:b/>
                <w:u w:val="single"/>
              </w:rPr>
            </w:pPr>
          </w:p>
        </w:tc>
        <w:tc>
          <w:tcPr>
            <w:tcW w:w="4252" w:type="dxa"/>
            <w:shd w:val="clear" w:color="auto" w:fill="auto"/>
          </w:tcPr>
          <w:p w:rsidR="006A67A4" w:rsidRPr="00F458D4" w:rsidRDefault="006A67A4" w:rsidP="009A05AD">
            <w:r w:rsidRPr="00F458D4">
              <w:rPr>
                <w:lang w:val="en-GB" w:bidi="en-GB"/>
              </w:rPr>
              <w:t>Seminars</w:t>
            </w:r>
          </w:p>
          <w:p w:rsidR="006A67A4" w:rsidRPr="00F458D4" w:rsidRDefault="006A67A4" w:rsidP="009A05AD">
            <w:r w:rsidRPr="00F458D4">
              <w:rPr>
                <w:lang w:val="en-GB" w:bidi="en-GB"/>
              </w:rPr>
              <w:t xml:space="preserve">Journal club </w:t>
            </w:r>
          </w:p>
          <w:p w:rsidR="006A67A4" w:rsidRPr="00F458D4" w:rsidRDefault="006A67A4" w:rsidP="009A05AD">
            <w:r w:rsidRPr="00F458D4">
              <w:rPr>
                <w:lang w:val="en-GB" w:bidi="en-GB"/>
              </w:rPr>
              <w:t xml:space="preserve">Course in motor control. </w:t>
            </w:r>
          </w:p>
          <w:p w:rsidR="006A67A4" w:rsidRPr="00F458D4" w:rsidRDefault="006A67A4" w:rsidP="009A05AD">
            <w:r w:rsidRPr="00F458D4">
              <w:rPr>
                <w:lang w:val="en-GB" w:bidi="en-GB"/>
              </w:rPr>
              <w:t>Read</w:t>
            </w:r>
            <w:r w:rsidRPr="00F458D4">
              <w:rPr>
                <w:i/>
                <w:lang w:val="en-GB" w:bidi="en-GB"/>
              </w:rPr>
              <w:t xml:space="preserve">Neuromechanics of Human Movement </w:t>
            </w:r>
            <w:r w:rsidRPr="00F458D4">
              <w:rPr>
                <w:lang w:val="en-GB" w:bidi="en-GB"/>
              </w:rPr>
              <w:t>(Enoka, 2008)</w:t>
            </w:r>
          </w:p>
          <w:p w:rsidR="006A67A4" w:rsidRPr="00F458D4" w:rsidRDefault="006A67A4" w:rsidP="009A05AD">
            <w:r w:rsidRPr="00F458D4">
              <w:rPr>
                <w:lang w:val="en-GB" w:bidi="en-GB"/>
              </w:rPr>
              <w:t>Seminars about Motor Analysis (Qualisys days in Gothenburg)</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1796"/>
        </w:trPr>
        <w:tc>
          <w:tcPr>
            <w:tcW w:w="4248" w:type="dxa"/>
            <w:shd w:val="clear" w:color="auto" w:fill="auto"/>
          </w:tcPr>
          <w:p w:rsidR="006A67A4" w:rsidRPr="00F458D4" w:rsidRDefault="006A67A4" w:rsidP="009A05AD">
            <w:pPr>
              <w:rPr>
                <w:b/>
                <w:u w:val="single"/>
              </w:rPr>
            </w:pPr>
            <w:r w:rsidRPr="00F458D4">
              <w:rPr>
                <w:szCs w:val="24"/>
                <w:lang w:val="en-GB" w:bidi="en-GB"/>
              </w:rPr>
              <w:t>Familiarity with scientific methodology and measurement and analytical methods in the field of the biomechanics of the lower extremities in general, primarily the knee joint and anterior cruciate ligament. Ability to handle measurement instruments that analyse motor skills, as well as associated software.</w:t>
            </w:r>
          </w:p>
        </w:tc>
        <w:tc>
          <w:tcPr>
            <w:tcW w:w="4252" w:type="dxa"/>
            <w:shd w:val="clear" w:color="auto" w:fill="auto"/>
          </w:tcPr>
          <w:p w:rsidR="006A67A4" w:rsidRPr="00F458D4" w:rsidRDefault="006A67A4" w:rsidP="009A05AD">
            <w:r w:rsidRPr="00F458D4">
              <w:rPr>
                <w:lang w:val="en-GB" w:bidi="en-GB"/>
              </w:rPr>
              <w:t xml:space="preserve">Data collection and analysis. Use of measurement and analytical methods, as well as associated software. </w:t>
            </w:r>
          </w:p>
          <w:p w:rsidR="006A67A4" w:rsidRPr="00F458D4" w:rsidRDefault="006A67A4" w:rsidP="009A05AD">
            <w:r w:rsidRPr="00F458D4">
              <w:rPr>
                <w:lang w:val="en-GB" w:bidi="en-GB"/>
              </w:rPr>
              <w:t xml:space="preserve">Read </w:t>
            </w:r>
            <w:r w:rsidRPr="00F458D4">
              <w:rPr>
                <w:i/>
                <w:lang w:val="en-GB" w:bidi="en-GB"/>
              </w:rPr>
              <w:t>Using Multivariate Statistics</w:t>
            </w:r>
            <w:r w:rsidRPr="00F458D4">
              <w:rPr>
                <w:lang w:val="en-GB" w:bidi="en-GB"/>
              </w:rPr>
              <w:t>.</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390"/>
        </w:trPr>
        <w:tc>
          <w:tcPr>
            <w:tcW w:w="14964" w:type="dxa"/>
            <w:gridSpan w:val="4"/>
            <w:shd w:val="clear" w:color="auto" w:fill="auto"/>
          </w:tcPr>
          <w:p w:rsidR="006A67A4" w:rsidRPr="00F458D4" w:rsidRDefault="006A67A4" w:rsidP="009A05AD">
            <w:pPr>
              <w:rPr>
                <w:szCs w:val="24"/>
              </w:rPr>
            </w:pPr>
            <w:r w:rsidRPr="00F458D4">
              <w:rPr>
                <w:lang w:val="en-GB" w:bidi="en-GB"/>
              </w:rPr>
              <w:t>COMPETENCE AND SKILLS</w:t>
            </w:r>
          </w:p>
        </w:tc>
      </w:tr>
      <w:tr w:rsidR="006A67A4" w:rsidRPr="00B125AA" w:rsidTr="009A05AD">
        <w:trPr>
          <w:trHeight w:val="1818"/>
        </w:trPr>
        <w:tc>
          <w:tcPr>
            <w:tcW w:w="4248" w:type="dxa"/>
            <w:shd w:val="clear" w:color="auto" w:fill="auto"/>
          </w:tcPr>
          <w:p w:rsidR="006A67A4" w:rsidRPr="00F458D4" w:rsidRDefault="006A67A4" w:rsidP="009A05AD">
            <w:r w:rsidRPr="00F458D4">
              <w:rPr>
                <w:lang w:val="en-GB" w:bidi="en-GB"/>
              </w:rPr>
              <w:t>Demonstrate skills with respect to scientific analysis as well as independent critical review and assessment of new and complex phenomena, questions and situations in the field of physiotherapy. Cultivate knowledge as a reviewer of scientific articles.</w:t>
            </w:r>
          </w:p>
          <w:p w:rsidR="006A67A4" w:rsidRPr="00F458D4" w:rsidRDefault="006A67A4" w:rsidP="009A05AD">
            <w:pPr>
              <w:rPr>
                <w:szCs w:val="24"/>
              </w:rPr>
            </w:pPr>
          </w:p>
        </w:tc>
        <w:tc>
          <w:tcPr>
            <w:tcW w:w="4252" w:type="dxa"/>
            <w:shd w:val="clear" w:color="auto" w:fill="auto"/>
          </w:tcPr>
          <w:p w:rsidR="006A67A4" w:rsidRPr="00F458D4" w:rsidRDefault="006A67A4" w:rsidP="009A05AD"/>
          <w:p w:rsidR="006A67A4" w:rsidRPr="00F458D4" w:rsidRDefault="006A67A4" w:rsidP="009A05AD">
            <w:r w:rsidRPr="00F458D4">
              <w:rPr>
                <w:lang w:val="en-GB" w:bidi="en-GB"/>
              </w:rPr>
              <w:t>Seminars</w:t>
            </w:r>
          </w:p>
          <w:p w:rsidR="006A67A4" w:rsidRPr="00F458D4" w:rsidRDefault="006A67A4" w:rsidP="009A05AD">
            <w:r w:rsidRPr="00F458D4">
              <w:rPr>
                <w:lang w:val="en-GB" w:bidi="en-GB"/>
              </w:rPr>
              <w:t xml:space="preserve">Journal club </w:t>
            </w:r>
          </w:p>
          <w:p w:rsidR="006A67A4" w:rsidRPr="00F458D4" w:rsidRDefault="006A67A4" w:rsidP="009A05AD">
            <w:r w:rsidRPr="00F458D4">
              <w:rPr>
                <w:lang w:val="en-GB" w:bidi="en-GB"/>
              </w:rPr>
              <w:t xml:space="preserve">Participating as a review of international scientific articles. </w:t>
            </w:r>
          </w:p>
          <w:p w:rsidR="006A67A4" w:rsidRPr="00B125AA" w:rsidRDefault="006A67A4" w:rsidP="009A05AD">
            <w:pPr>
              <w:rPr>
                <w:lang w:val="sv-SE"/>
              </w:rPr>
            </w:pPr>
            <w:r w:rsidRPr="00B125AA">
              <w:rPr>
                <w:lang w:val="sv-SE" w:bidi="en-GB"/>
              </w:rPr>
              <w:t xml:space="preserve">Read </w:t>
            </w:r>
            <w:r w:rsidRPr="00B125AA">
              <w:rPr>
                <w:i/>
                <w:lang w:val="sv-SE" w:bidi="en-GB"/>
              </w:rPr>
              <w:t>Att läsa vetenskapliga artiklar och rapporter – grunden för en evidensbaserad vård</w:t>
            </w:r>
          </w:p>
          <w:p w:rsidR="006A67A4" w:rsidRPr="00B125AA" w:rsidRDefault="006A67A4" w:rsidP="009A05AD">
            <w:pPr>
              <w:rPr>
                <w:lang w:val="sv-SE"/>
              </w:rPr>
            </w:pPr>
          </w:p>
        </w:tc>
        <w:tc>
          <w:tcPr>
            <w:tcW w:w="2694" w:type="dxa"/>
            <w:shd w:val="clear" w:color="auto" w:fill="auto"/>
          </w:tcPr>
          <w:p w:rsidR="006A67A4" w:rsidRPr="00B125AA" w:rsidRDefault="006A67A4" w:rsidP="009A05AD">
            <w:pPr>
              <w:rPr>
                <w:lang w:val="sv-SE"/>
              </w:rPr>
            </w:pPr>
          </w:p>
        </w:tc>
        <w:tc>
          <w:tcPr>
            <w:tcW w:w="3770" w:type="dxa"/>
            <w:shd w:val="clear" w:color="auto" w:fill="auto"/>
          </w:tcPr>
          <w:p w:rsidR="006A67A4" w:rsidRPr="00B125AA" w:rsidRDefault="006A67A4" w:rsidP="009A05AD">
            <w:pPr>
              <w:rPr>
                <w:lang w:val="sv-SE"/>
              </w:rPr>
            </w:pPr>
          </w:p>
        </w:tc>
      </w:tr>
      <w:tr w:rsidR="006A67A4" w:rsidRPr="00F458D4" w:rsidTr="009A05AD">
        <w:trPr>
          <w:trHeight w:val="1796"/>
        </w:trPr>
        <w:tc>
          <w:tcPr>
            <w:tcW w:w="4248" w:type="dxa"/>
            <w:shd w:val="clear" w:color="auto" w:fill="auto"/>
          </w:tcPr>
          <w:p w:rsidR="006A67A4" w:rsidRPr="00B125AA" w:rsidRDefault="006A67A4" w:rsidP="009A05AD">
            <w:pPr>
              <w:rPr>
                <w:lang w:val="sv-SE"/>
              </w:rPr>
            </w:pPr>
          </w:p>
          <w:p w:rsidR="006A67A4" w:rsidRPr="00F458D4" w:rsidRDefault="006A67A4" w:rsidP="009A05AD">
            <w:r w:rsidRPr="00F458D4">
              <w:rPr>
                <w:lang w:val="en-GB" w:bidi="en-GB"/>
              </w:rPr>
              <w:t>Demonstrate skills in national and international forums with respect to presenting research findings orally and in writing in the field of physiotherapy in dialogue with the scientific and general community.</w:t>
            </w:r>
          </w:p>
          <w:p w:rsidR="006A67A4" w:rsidRPr="00F458D4" w:rsidRDefault="006A67A4" w:rsidP="009A05AD"/>
        </w:tc>
        <w:tc>
          <w:tcPr>
            <w:tcW w:w="4252" w:type="dxa"/>
            <w:shd w:val="clear" w:color="auto" w:fill="auto"/>
          </w:tcPr>
          <w:p w:rsidR="006A67A4" w:rsidRPr="00F458D4" w:rsidRDefault="006A67A4" w:rsidP="009A05AD">
            <w:r w:rsidRPr="00F458D4">
              <w:rPr>
                <w:lang w:val="en-GB" w:bidi="en-GB"/>
              </w:rPr>
              <w:lastRenderedPageBreak/>
              <w:t xml:space="preserve">Present research findings at national and international conferences. </w:t>
            </w:r>
          </w:p>
          <w:p w:rsidR="006A67A4" w:rsidRPr="00F458D4" w:rsidRDefault="006A67A4" w:rsidP="009A05AD">
            <w:r w:rsidRPr="00F458D4">
              <w:rPr>
                <w:lang w:val="en-GB" w:bidi="en-GB"/>
              </w:rPr>
              <w:t xml:space="preserve">Participate in conferences about physiotherapy related to rehabilitation and biomechanics/science of motor skills. </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252"/>
        </w:trPr>
        <w:tc>
          <w:tcPr>
            <w:tcW w:w="14964" w:type="dxa"/>
            <w:gridSpan w:val="4"/>
            <w:shd w:val="clear" w:color="auto" w:fill="auto"/>
          </w:tcPr>
          <w:p w:rsidR="006A67A4" w:rsidRPr="00F458D4" w:rsidRDefault="006A67A4" w:rsidP="009A05AD">
            <w:pPr>
              <w:rPr>
                <w:szCs w:val="24"/>
              </w:rPr>
            </w:pPr>
            <w:r w:rsidRPr="00F458D4">
              <w:rPr>
                <w:lang w:val="en-GB" w:bidi="en-GB"/>
              </w:rPr>
              <w:lastRenderedPageBreak/>
              <w:t>JUDGEMENT AND APPROACH</w:t>
            </w:r>
          </w:p>
        </w:tc>
      </w:tr>
      <w:tr w:rsidR="006A67A4" w:rsidRPr="00F458D4" w:rsidTr="009A05AD">
        <w:trPr>
          <w:trHeight w:val="1796"/>
        </w:trPr>
        <w:tc>
          <w:tcPr>
            <w:tcW w:w="4248" w:type="dxa"/>
            <w:shd w:val="clear" w:color="auto" w:fill="auto"/>
          </w:tcPr>
          <w:p w:rsidR="006A67A4" w:rsidRPr="00F458D4" w:rsidRDefault="006A67A4" w:rsidP="009A05AD">
            <w:pPr>
              <w:rPr>
                <w:b/>
                <w:u w:val="single"/>
              </w:rPr>
            </w:pPr>
            <w:r w:rsidRPr="00F458D4">
              <w:rPr>
                <w:lang w:val="en-GB" w:bidi="en-GB"/>
              </w:rPr>
              <w:t>. Demonstrate intellectual autonomy and scientific integrity, as well as skills with respect to performing ethical assessments in research.</w:t>
            </w:r>
          </w:p>
        </w:tc>
        <w:tc>
          <w:tcPr>
            <w:tcW w:w="4252" w:type="dxa"/>
            <w:shd w:val="clear" w:color="auto" w:fill="auto"/>
          </w:tcPr>
          <w:p w:rsidR="006A67A4" w:rsidRPr="00F458D4" w:rsidRDefault="006A67A4" w:rsidP="009A05AD">
            <w:r w:rsidRPr="00F458D4">
              <w:rPr>
                <w:lang w:val="en-GB" w:bidi="en-GB"/>
              </w:rPr>
              <w:t xml:space="preserve">Course in research ethics. </w:t>
            </w:r>
          </w:p>
          <w:p w:rsidR="006A67A4" w:rsidRPr="00F458D4" w:rsidRDefault="006A67A4" w:rsidP="009A05AD">
            <w:r w:rsidRPr="00F458D4">
              <w:rPr>
                <w:lang w:val="en-GB" w:bidi="en-GB"/>
              </w:rPr>
              <w:t xml:space="preserve">Good Clinical Practice (GCP). </w:t>
            </w:r>
          </w:p>
          <w:p w:rsidR="006A67A4" w:rsidRPr="00F458D4" w:rsidRDefault="006A67A4" w:rsidP="009A05AD">
            <w:r w:rsidRPr="00F458D4">
              <w:rPr>
                <w:lang w:val="en-GB" w:bidi="en-GB"/>
              </w:rPr>
              <w:t xml:space="preserve">Complete ethics application. </w:t>
            </w:r>
          </w:p>
          <w:p w:rsidR="006A67A4" w:rsidRPr="00F458D4" w:rsidRDefault="006A67A4" w:rsidP="009A05AD">
            <w:r w:rsidRPr="00F458D4">
              <w:rPr>
                <w:lang w:val="en-GB" w:bidi="en-GB"/>
              </w:rPr>
              <w:t>Plan and prepare data collection.</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bl>
    <w:p w:rsidR="006A67A4" w:rsidRPr="00F458D4" w:rsidRDefault="006A67A4" w:rsidP="006A67A4">
      <w:pPr>
        <w:rPr>
          <w:b/>
          <w:szCs w:val="24"/>
        </w:rPr>
      </w:pPr>
    </w:p>
    <w:p w:rsidR="009B76EC" w:rsidRDefault="00436EF8"/>
    <w:sectPr w:rsidR="009B76EC" w:rsidSect="00877094">
      <w:pgSz w:w="16840" w:h="11900" w:orient="landscape"/>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A4"/>
    <w:rsid w:val="0008044C"/>
    <w:rsid w:val="00436EF8"/>
    <w:rsid w:val="006A67A4"/>
    <w:rsid w:val="009413CC"/>
    <w:rsid w:val="009800AB"/>
    <w:rsid w:val="00B125AA"/>
    <w:rsid w:val="00C36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F4164-0D35-457E-9D3F-CA2F3335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ebb"/>
    <w:qFormat/>
    <w:rsid w:val="006A67A4"/>
    <w:pPr>
      <w:spacing w:after="0" w:line="240" w:lineRule="auto"/>
    </w:pPr>
    <w:rPr>
      <w:rFonts w:ascii="Georgia" w:eastAsia="Times New Roman" w:hAnsi="Georgia"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ten">
    <w:name w:val="Liten"/>
    <w:basedOn w:val="Normal"/>
    <w:link w:val="LitenChar"/>
    <w:qFormat/>
    <w:rsid w:val="006A67A4"/>
    <w:rPr>
      <w:sz w:val="16"/>
    </w:rPr>
  </w:style>
  <w:style w:type="character" w:customStyle="1" w:styleId="LitenChar">
    <w:name w:val="Liten Char"/>
    <w:basedOn w:val="Standardstycketeckensnitt"/>
    <w:link w:val="Liten"/>
    <w:rsid w:val="006A67A4"/>
    <w:rPr>
      <w:rFonts w:ascii="Georgia" w:eastAsia="Times New Roman" w:hAnsi="Georgia" w:cs="Times New Roman"/>
      <w:sz w:val="1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5348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Elofsson</dc:creator>
  <cp:keywords/>
  <dc:description/>
  <cp:lastModifiedBy>Gunilla Mårald</cp:lastModifiedBy>
  <cp:revision>2</cp:revision>
  <dcterms:created xsi:type="dcterms:W3CDTF">2015-12-22T10:00:00Z</dcterms:created>
  <dcterms:modified xsi:type="dcterms:W3CDTF">2015-12-22T10:00:00Z</dcterms:modified>
</cp:coreProperties>
</file>