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2985B" w14:textId="2FBAA85A" w:rsidR="006A3DE0" w:rsidRPr="003C645F" w:rsidRDefault="00A83B2F" w:rsidP="006A3DE0">
      <w:pPr>
        <w:rPr>
          <w:b/>
          <w:sz w:val="22"/>
          <w:szCs w:val="22"/>
          <w:lang w:val="en-US"/>
        </w:rPr>
      </w:pPr>
      <w:r w:rsidRPr="003C645F">
        <w:rPr>
          <w:b/>
          <w:sz w:val="22"/>
          <w:szCs w:val="22"/>
          <w:lang w:val="en-US"/>
        </w:rPr>
        <w:t xml:space="preserve">CALL FOR FUNDING FOR ORGANISING SCIENTIFIC </w:t>
      </w:r>
      <w:r w:rsidR="00C2586E">
        <w:rPr>
          <w:b/>
          <w:sz w:val="22"/>
          <w:szCs w:val="22"/>
          <w:lang w:val="en-US"/>
        </w:rPr>
        <w:t>SEMINARS</w:t>
      </w:r>
      <w:r w:rsidR="006A3DE0" w:rsidRPr="003C645F">
        <w:rPr>
          <w:b/>
          <w:sz w:val="22"/>
          <w:szCs w:val="22"/>
          <w:lang w:val="en-US"/>
        </w:rPr>
        <w:t xml:space="preserve"> </w:t>
      </w:r>
    </w:p>
    <w:p w14:paraId="5B95D8A2" w14:textId="02FC7A28" w:rsidR="00A83B2F" w:rsidRPr="007E625E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Georgia" w:hAnsi="Georgia" w:cs="Courier New"/>
          <w:sz w:val="22"/>
          <w:szCs w:val="22"/>
          <w:lang w:val="en"/>
        </w:rPr>
      </w:pPr>
    </w:p>
    <w:p w14:paraId="7371DB2F" w14:textId="737E3EE6" w:rsidR="007E625E" w:rsidRPr="00223B7B" w:rsidRDefault="00E20662" w:rsidP="007E625E">
      <w:pPr>
        <w:pStyle w:val="HTML-frformaterad"/>
        <w:rPr>
          <w:rFonts w:ascii="Georgia" w:hAnsi="Georgia"/>
          <w:sz w:val="22"/>
          <w:szCs w:val="22"/>
          <w:lang w:val="en-US"/>
        </w:rPr>
      </w:pPr>
      <w:r w:rsidRPr="00E20662">
        <w:rPr>
          <w:rFonts w:ascii="Georgia" w:hAnsi="Georgia"/>
          <w:b/>
          <w:bCs/>
          <w:sz w:val="22"/>
          <w:szCs w:val="22"/>
          <w:lang w:val="en"/>
        </w:rPr>
        <w:t>Background</w:t>
      </w:r>
      <w:r>
        <w:rPr>
          <w:rFonts w:ascii="Georgia" w:hAnsi="Georgia"/>
          <w:sz w:val="22"/>
          <w:szCs w:val="22"/>
          <w:lang w:val="en"/>
        </w:rPr>
        <w:br/>
      </w:r>
      <w:r w:rsidR="00A83B2F" w:rsidRPr="007E625E">
        <w:rPr>
          <w:rFonts w:ascii="Georgia" w:hAnsi="Georgia"/>
          <w:sz w:val="22"/>
          <w:szCs w:val="22"/>
          <w:lang w:val="en"/>
        </w:rPr>
        <w:t xml:space="preserve">The Strategic Board for Research (FON) at the Faculty of Medicine opens a call for funding for </w:t>
      </w:r>
      <w:proofErr w:type="spellStart"/>
      <w:r w:rsidR="00A83B2F" w:rsidRPr="007E625E">
        <w:rPr>
          <w:rFonts w:ascii="Georgia" w:hAnsi="Georgia"/>
          <w:sz w:val="22"/>
          <w:szCs w:val="22"/>
          <w:lang w:val="en"/>
        </w:rPr>
        <w:t>organising</w:t>
      </w:r>
      <w:proofErr w:type="spellEnd"/>
      <w:r w:rsidR="00A83B2F" w:rsidRPr="007E625E">
        <w:rPr>
          <w:rFonts w:ascii="Georgia" w:hAnsi="Georgia"/>
          <w:sz w:val="22"/>
          <w:szCs w:val="22"/>
          <w:lang w:val="en"/>
        </w:rPr>
        <w:t xml:space="preserve"> local</w:t>
      </w:r>
      <w:r w:rsidR="002C41D9" w:rsidRPr="007E625E">
        <w:rPr>
          <w:rFonts w:ascii="Georgia" w:hAnsi="Georgia"/>
          <w:sz w:val="22"/>
          <w:szCs w:val="22"/>
          <w:vertAlign w:val="superscript"/>
          <w:lang w:val="en"/>
        </w:rPr>
        <w:t>1</w:t>
      </w:r>
      <w:r w:rsidR="002C41D9" w:rsidRPr="007E625E">
        <w:rPr>
          <w:rFonts w:ascii="Georgia" w:hAnsi="Georgia"/>
          <w:sz w:val="22"/>
          <w:szCs w:val="22"/>
          <w:lang w:val="en"/>
        </w:rPr>
        <w:t xml:space="preserve"> </w:t>
      </w:r>
      <w:r w:rsidR="00A83B2F" w:rsidRPr="007E625E">
        <w:rPr>
          <w:rFonts w:ascii="Georgia" w:hAnsi="Georgia"/>
          <w:sz w:val="22"/>
          <w:szCs w:val="22"/>
          <w:lang w:val="en"/>
        </w:rPr>
        <w:t xml:space="preserve">scientific </w:t>
      </w:r>
      <w:r w:rsidR="00C2586E" w:rsidRPr="007E625E">
        <w:rPr>
          <w:rFonts w:ascii="Georgia" w:hAnsi="Georgia"/>
          <w:sz w:val="22"/>
          <w:szCs w:val="22"/>
          <w:lang w:val="en"/>
        </w:rPr>
        <w:t>seminars</w:t>
      </w:r>
      <w:r w:rsidR="00A83B2F" w:rsidRPr="007E625E">
        <w:rPr>
          <w:rFonts w:ascii="Georgia" w:hAnsi="Georgia"/>
          <w:sz w:val="22"/>
          <w:szCs w:val="22"/>
          <w:lang w:val="en"/>
        </w:rPr>
        <w:t xml:space="preserve"> (half- to full-da</w:t>
      </w:r>
      <w:r w:rsidR="006E7BDA" w:rsidRPr="007E625E">
        <w:rPr>
          <w:rFonts w:ascii="Georgia" w:hAnsi="Georgia"/>
          <w:sz w:val="22"/>
          <w:szCs w:val="22"/>
          <w:lang w:val="en"/>
        </w:rPr>
        <w:t xml:space="preserve">y symposiums). </w:t>
      </w:r>
      <w:r w:rsidR="006E7BDA" w:rsidRPr="007E625E">
        <w:rPr>
          <w:rFonts w:ascii="Georgia" w:hAnsi="Georgia"/>
          <w:b/>
          <w:bCs/>
          <w:sz w:val="22"/>
          <w:szCs w:val="22"/>
          <w:lang w:val="en"/>
        </w:rPr>
        <w:t>The faculty aims</w:t>
      </w:r>
      <w:r w:rsidR="00B92CE1" w:rsidRPr="007E625E">
        <w:rPr>
          <w:rFonts w:ascii="Georgia" w:hAnsi="Georgia"/>
          <w:b/>
          <w:bCs/>
          <w:sz w:val="22"/>
          <w:szCs w:val="22"/>
          <w:lang w:val="en"/>
        </w:rPr>
        <w:t xml:space="preserve"> to encourage thematic/</w:t>
      </w:r>
      <w:r w:rsidR="00A83B2F" w:rsidRPr="007E625E">
        <w:rPr>
          <w:rFonts w:ascii="Georgia" w:hAnsi="Georgia"/>
          <w:b/>
          <w:bCs/>
          <w:sz w:val="22"/>
          <w:szCs w:val="22"/>
          <w:lang w:val="en"/>
        </w:rPr>
        <w:t>cross-disciplinary activities that promote interactions between researchers, doc</w:t>
      </w:r>
      <w:r w:rsidR="006D39C6" w:rsidRPr="007E625E">
        <w:rPr>
          <w:rFonts w:ascii="Georgia" w:hAnsi="Georgia"/>
          <w:b/>
          <w:bCs/>
          <w:sz w:val="22"/>
          <w:szCs w:val="22"/>
          <w:lang w:val="en"/>
        </w:rPr>
        <w:t xml:space="preserve">toral </w:t>
      </w:r>
      <w:proofErr w:type="gramStart"/>
      <w:r w:rsidR="006D39C6" w:rsidRPr="007E625E">
        <w:rPr>
          <w:rFonts w:ascii="Georgia" w:hAnsi="Georgia"/>
          <w:b/>
          <w:bCs/>
          <w:sz w:val="22"/>
          <w:szCs w:val="22"/>
          <w:lang w:val="en"/>
        </w:rPr>
        <w:t>students</w:t>
      </w:r>
      <w:proofErr w:type="gramEnd"/>
      <w:r w:rsidR="006D39C6" w:rsidRPr="007E625E">
        <w:rPr>
          <w:rFonts w:ascii="Georgia" w:hAnsi="Georgia"/>
          <w:b/>
          <w:bCs/>
          <w:sz w:val="22"/>
          <w:szCs w:val="22"/>
          <w:lang w:val="en"/>
        </w:rPr>
        <w:t xml:space="preserve"> and postdoctoral fellows</w:t>
      </w:r>
      <w:r w:rsidR="00A83B2F" w:rsidRPr="007E625E">
        <w:rPr>
          <w:rFonts w:ascii="Georgia" w:hAnsi="Georgia"/>
          <w:b/>
          <w:bCs/>
          <w:sz w:val="22"/>
          <w:szCs w:val="22"/>
          <w:lang w:val="en"/>
        </w:rPr>
        <w:t xml:space="preserve"> - preferably with international elements if possible.</w:t>
      </w:r>
      <w:r w:rsidR="007E625E" w:rsidRPr="007E625E">
        <w:rPr>
          <w:rFonts w:ascii="Georgia" w:hAnsi="Georgia"/>
          <w:b/>
          <w:bCs/>
          <w:sz w:val="22"/>
          <w:szCs w:val="22"/>
          <w:lang w:val="en"/>
        </w:rPr>
        <w:t xml:space="preserve"> </w:t>
      </w:r>
      <w:r w:rsidR="00C525BD">
        <w:rPr>
          <w:rFonts w:ascii="Georgia" w:hAnsi="Georgia"/>
          <w:b/>
          <w:bCs/>
          <w:sz w:val="22"/>
          <w:szCs w:val="22"/>
          <w:lang w:val="en"/>
        </w:rPr>
        <w:t>N</w:t>
      </w:r>
      <w:r w:rsidR="00223B7B" w:rsidRPr="00223B7B">
        <w:rPr>
          <w:rFonts w:ascii="Georgia" w:hAnsi="Georgia"/>
          <w:b/>
          <w:bCs/>
          <w:sz w:val="22"/>
          <w:szCs w:val="22"/>
          <w:lang w:val="en"/>
        </w:rPr>
        <w:t>ote</w:t>
      </w:r>
      <w:r w:rsidR="00223B7B">
        <w:rPr>
          <w:rFonts w:ascii="Georgia" w:hAnsi="Georgia"/>
          <w:sz w:val="22"/>
          <w:szCs w:val="22"/>
          <w:lang w:val="en"/>
        </w:rPr>
        <w:t xml:space="preserve"> </w:t>
      </w:r>
      <w:r w:rsidR="007E625E" w:rsidRPr="007E625E">
        <w:rPr>
          <w:rFonts w:ascii="Georgia" w:hAnsi="Georgia"/>
          <w:sz w:val="22"/>
          <w:szCs w:val="22"/>
          <w:lang w:val="en"/>
        </w:rPr>
        <w:t xml:space="preserve">that funding cannot be applied for </w:t>
      </w:r>
      <w:proofErr w:type="spellStart"/>
      <w:r w:rsidR="007E625E" w:rsidRPr="007E625E">
        <w:rPr>
          <w:rFonts w:ascii="Georgia" w:hAnsi="Georgia"/>
          <w:sz w:val="22"/>
          <w:szCs w:val="22"/>
          <w:lang w:val="en"/>
        </w:rPr>
        <w:t>for</w:t>
      </w:r>
      <w:proofErr w:type="spellEnd"/>
      <w:r w:rsidR="007E625E" w:rsidRPr="007E625E">
        <w:rPr>
          <w:rFonts w:ascii="Georgia" w:hAnsi="Georgia"/>
          <w:sz w:val="22"/>
          <w:szCs w:val="22"/>
          <w:lang w:val="en"/>
        </w:rPr>
        <w:t xml:space="preserve"> a regular seminar series or an annual research conference.</w:t>
      </w:r>
    </w:p>
    <w:p w14:paraId="1B05380D" w14:textId="4C14EADE" w:rsidR="000A6C73" w:rsidRPr="000A6C73" w:rsidRDefault="000A6C73" w:rsidP="000A6C73">
      <w:pPr>
        <w:pStyle w:val="HTML-frformaterad"/>
        <w:rPr>
          <w:lang w:val="en-US"/>
        </w:rPr>
      </w:pPr>
      <w:r>
        <w:rPr>
          <w:sz w:val="22"/>
          <w:szCs w:val="22"/>
          <w:lang w:val="en"/>
        </w:rPr>
        <w:br/>
      </w:r>
      <w:r w:rsidRPr="000A6C73">
        <w:rPr>
          <w:rFonts w:asciiTheme="minorHAnsi" w:hAnsiTheme="minorHAnsi"/>
          <w:sz w:val="22"/>
          <w:szCs w:val="22"/>
          <w:lang w:val="en"/>
        </w:rPr>
        <w:t xml:space="preserve">The purpose of the funds is </w:t>
      </w:r>
      <w:r w:rsidRPr="00E121B2">
        <w:rPr>
          <w:rFonts w:asciiTheme="minorHAnsi" w:hAnsiTheme="minorHAnsi"/>
          <w:b/>
          <w:bCs/>
          <w:sz w:val="22"/>
          <w:szCs w:val="22"/>
          <w:lang w:val="en"/>
        </w:rPr>
        <w:t>to give doctoral students and postdoc</w:t>
      </w:r>
      <w:r w:rsidR="000C4F75" w:rsidRPr="00E121B2">
        <w:rPr>
          <w:rFonts w:asciiTheme="minorHAnsi" w:hAnsiTheme="minorHAnsi"/>
          <w:b/>
          <w:bCs/>
          <w:sz w:val="22"/>
          <w:szCs w:val="22"/>
          <w:lang w:val="en"/>
        </w:rPr>
        <w:t>toral fellows</w:t>
      </w:r>
      <w:r w:rsidR="00FD3F52" w:rsidRPr="00E121B2">
        <w:rPr>
          <w:rFonts w:asciiTheme="minorHAnsi" w:hAnsiTheme="minorHAnsi"/>
          <w:b/>
          <w:bCs/>
          <w:sz w:val="22"/>
          <w:szCs w:val="22"/>
          <w:lang w:val="en"/>
        </w:rPr>
        <w:t xml:space="preserve"> the</w:t>
      </w:r>
      <w:r w:rsidRPr="00E121B2">
        <w:rPr>
          <w:rFonts w:asciiTheme="minorHAnsi" w:hAnsiTheme="minorHAnsi"/>
          <w:b/>
          <w:bCs/>
          <w:sz w:val="22"/>
          <w:szCs w:val="22"/>
          <w:lang w:val="en"/>
        </w:rPr>
        <w:t xml:space="preserve"> opportunity to arrange scientific seminars</w:t>
      </w:r>
      <w:r w:rsidRPr="000A6C73">
        <w:rPr>
          <w:rFonts w:asciiTheme="minorHAnsi" w:hAnsiTheme="minorHAnsi"/>
          <w:sz w:val="22"/>
          <w:szCs w:val="22"/>
          <w:lang w:val="en"/>
        </w:rPr>
        <w:t xml:space="preserve"> to expose and discuss their research with experienced researchers through, for example, poster sessions or oral presentations.</w:t>
      </w:r>
    </w:p>
    <w:p w14:paraId="55A1B921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4B068748" w14:textId="77777777" w:rsidR="00C02197" w:rsidRPr="00117898" w:rsidRDefault="00C02197" w:rsidP="00C02197">
      <w:pPr>
        <w:rPr>
          <w:rStyle w:val="Rubrik3Char"/>
          <w:rFonts w:cs="Calibri"/>
          <w:b/>
          <w:bCs w:val="0"/>
          <w:sz w:val="22"/>
          <w:szCs w:val="22"/>
          <w:lang w:val="en-US"/>
        </w:rPr>
      </w:pPr>
      <w:r w:rsidRPr="00117898">
        <w:rPr>
          <w:rStyle w:val="Rubrik3Char"/>
          <w:rFonts w:cs="Calibri"/>
          <w:b/>
          <w:sz w:val="22"/>
          <w:szCs w:val="22"/>
          <w:lang w:val="en-US"/>
        </w:rPr>
        <w:t xml:space="preserve">Eligible to apply </w:t>
      </w:r>
    </w:p>
    <w:p w14:paraId="38481CA0" w14:textId="59C82A6C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 w:rsidRPr="00A83B2F">
        <w:rPr>
          <w:rFonts w:cs="Courier New"/>
          <w:sz w:val="22"/>
          <w:szCs w:val="22"/>
          <w:lang w:val="en"/>
        </w:rPr>
        <w:t xml:space="preserve">Eligible to apply are </w:t>
      </w:r>
      <w:r w:rsidR="00AA6C0E" w:rsidRPr="00841B0D">
        <w:rPr>
          <w:rFonts w:cs="Courier New"/>
          <w:i/>
          <w:iCs/>
          <w:sz w:val="22"/>
          <w:szCs w:val="22"/>
          <w:lang w:val="en"/>
        </w:rPr>
        <w:t>doctoral students admitted</w:t>
      </w:r>
      <w:r w:rsidRPr="00841B0D">
        <w:rPr>
          <w:rFonts w:cs="Courier New"/>
          <w:i/>
          <w:iCs/>
          <w:sz w:val="22"/>
          <w:szCs w:val="22"/>
          <w:lang w:val="en"/>
        </w:rPr>
        <w:t xml:space="preserve"> at the Faculty of Medicine</w:t>
      </w:r>
      <w:r w:rsidR="00AA6C0E" w:rsidRPr="00841B0D">
        <w:rPr>
          <w:rFonts w:cs="Courier New"/>
          <w:i/>
          <w:iCs/>
          <w:sz w:val="22"/>
          <w:szCs w:val="22"/>
          <w:lang w:val="en"/>
        </w:rPr>
        <w:t xml:space="preserve"> and postdoctoral fellows</w:t>
      </w:r>
      <w:r w:rsidR="00E121B2">
        <w:rPr>
          <w:rFonts w:cs="Courier New"/>
          <w:i/>
          <w:iCs/>
          <w:sz w:val="22"/>
          <w:szCs w:val="22"/>
          <w:lang w:val="en"/>
        </w:rPr>
        <w:t xml:space="preserve"> affiliated (</w:t>
      </w:r>
      <w:proofErr w:type="spellStart"/>
      <w:r w:rsidR="00E121B2">
        <w:rPr>
          <w:rFonts w:cs="Courier New"/>
          <w:i/>
          <w:iCs/>
          <w:sz w:val="22"/>
          <w:szCs w:val="22"/>
          <w:lang w:val="en"/>
        </w:rPr>
        <w:t>anknut</w:t>
      </w:r>
      <w:r w:rsidR="001D0A4E">
        <w:rPr>
          <w:rFonts w:cs="Courier New"/>
          <w:i/>
          <w:iCs/>
          <w:sz w:val="22"/>
          <w:szCs w:val="22"/>
          <w:lang w:val="en"/>
        </w:rPr>
        <w:t>na</w:t>
      </w:r>
      <w:proofErr w:type="spellEnd"/>
      <w:r w:rsidR="00E121B2">
        <w:rPr>
          <w:rFonts w:cs="Courier New"/>
          <w:i/>
          <w:iCs/>
          <w:sz w:val="22"/>
          <w:szCs w:val="22"/>
          <w:lang w:val="en"/>
        </w:rPr>
        <w:t>) with</w:t>
      </w:r>
      <w:r w:rsidR="0011286B" w:rsidRPr="00841B0D">
        <w:rPr>
          <w:rFonts w:cs="Courier New"/>
          <w:i/>
          <w:iCs/>
          <w:sz w:val="22"/>
          <w:szCs w:val="22"/>
          <w:lang w:val="en"/>
        </w:rPr>
        <w:t xml:space="preserve"> the Faculty of Medicine</w:t>
      </w:r>
      <w:r w:rsidRPr="00A83B2F">
        <w:rPr>
          <w:rFonts w:cs="Courier New"/>
          <w:sz w:val="22"/>
          <w:szCs w:val="22"/>
          <w:lang w:val="en"/>
        </w:rPr>
        <w:t>. The application is made in consultation with the</w:t>
      </w:r>
      <w:r w:rsidR="001D0A4E">
        <w:rPr>
          <w:rFonts w:cs="Courier New"/>
          <w:sz w:val="22"/>
          <w:szCs w:val="22"/>
          <w:lang w:val="en"/>
        </w:rPr>
        <w:t xml:space="preserve"> applicant’s</w:t>
      </w:r>
      <w:r w:rsidRPr="00A83B2F">
        <w:rPr>
          <w:rFonts w:cs="Courier New"/>
          <w:sz w:val="22"/>
          <w:szCs w:val="22"/>
          <w:lang w:val="en"/>
        </w:rPr>
        <w:t xml:space="preserve"> </w:t>
      </w:r>
      <w:r w:rsidR="008A74E9">
        <w:rPr>
          <w:rFonts w:cs="Courier New"/>
          <w:sz w:val="22"/>
          <w:szCs w:val="22"/>
          <w:lang w:val="en"/>
        </w:rPr>
        <w:t>head of</w:t>
      </w:r>
      <w:r w:rsidR="001D0A4E">
        <w:rPr>
          <w:rFonts w:cs="Courier New"/>
          <w:sz w:val="22"/>
          <w:szCs w:val="22"/>
          <w:lang w:val="en"/>
        </w:rPr>
        <w:t xml:space="preserve"> </w:t>
      </w:r>
      <w:r w:rsidR="008A74E9">
        <w:rPr>
          <w:rFonts w:cs="Courier New"/>
          <w:sz w:val="22"/>
          <w:szCs w:val="22"/>
          <w:lang w:val="en"/>
        </w:rPr>
        <w:t>department</w:t>
      </w:r>
      <w:r w:rsidR="00780FE9">
        <w:rPr>
          <w:rFonts w:cs="Courier New"/>
          <w:sz w:val="22"/>
          <w:szCs w:val="22"/>
          <w:lang w:val="en"/>
        </w:rPr>
        <w:t xml:space="preserve"> and the</w:t>
      </w:r>
      <w:r w:rsidR="001D0A4E">
        <w:rPr>
          <w:rFonts w:cs="Courier New"/>
          <w:sz w:val="22"/>
          <w:szCs w:val="22"/>
          <w:lang w:val="en"/>
        </w:rPr>
        <w:t xml:space="preserve"> supervisor</w:t>
      </w:r>
      <w:r w:rsidRPr="00A83B2F">
        <w:rPr>
          <w:rFonts w:cs="Courier New"/>
          <w:sz w:val="22"/>
          <w:szCs w:val="22"/>
          <w:lang w:val="en"/>
        </w:rPr>
        <w:t>.</w:t>
      </w:r>
    </w:p>
    <w:p w14:paraId="417F06B5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28EB5F90" w14:textId="20C0D4F6" w:rsidR="00A83B2F" w:rsidRPr="00A83B2F" w:rsidRDefault="009B2FC9" w:rsidP="00C12C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>
        <w:rPr>
          <w:rFonts w:cs="Courier New"/>
          <w:sz w:val="22"/>
          <w:szCs w:val="22"/>
          <w:lang w:val="en"/>
        </w:rPr>
        <w:t>An application may comprise 1</w:t>
      </w:r>
      <w:r w:rsidR="00C12CE2">
        <w:rPr>
          <w:rFonts w:cs="Courier New"/>
          <w:sz w:val="22"/>
          <w:szCs w:val="22"/>
          <w:lang w:val="en"/>
        </w:rPr>
        <w:t>5</w:t>
      </w:r>
      <w:r>
        <w:rPr>
          <w:rFonts w:cs="Courier New"/>
          <w:sz w:val="22"/>
          <w:szCs w:val="22"/>
          <w:lang w:val="en"/>
        </w:rPr>
        <w:t xml:space="preserve"> 000-</w:t>
      </w:r>
      <w:r w:rsidR="00C12CE2">
        <w:rPr>
          <w:rFonts w:cs="Courier New"/>
          <w:sz w:val="22"/>
          <w:szCs w:val="22"/>
          <w:lang w:val="en"/>
        </w:rPr>
        <w:t>30</w:t>
      </w:r>
      <w:r>
        <w:rPr>
          <w:rFonts w:cs="Courier New"/>
          <w:sz w:val="22"/>
          <w:szCs w:val="22"/>
          <w:lang w:val="en"/>
        </w:rPr>
        <w:t> </w:t>
      </w:r>
      <w:r w:rsidR="00A83B2F" w:rsidRPr="00A83B2F">
        <w:rPr>
          <w:rFonts w:cs="Courier New"/>
          <w:sz w:val="22"/>
          <w:szCs w:val="22"/>
          <w:lang w:val="en"/>
        </w:rPr>
        <w:t>000</w:t>
      </w:r>
      <w:r>
        <w:rPr>
          <w:rFonts w:cs="Courier New"/>
          <w:sz w:val="22"/>
          <w:szCs w:val="22"/>
          <w:lang w:val="en"/>
        </w:rPr>
        <w:t xml:space="preserve"> SEK</w:t>
      </w:r>
      <w:r w:rsidR="00C12CE2">
        <w:rPr>
          <w:rFonts w:cs="Courier New"/>
          <w:sz w:val="22"/>
          <w:szCs w:val="22"/>
          <w:lang w:val="en"/>
        </w:rPr>
        <w:t xml:space="preserve"> (including </w:t>
      </w:r>
      <w:r w:rsidR="009C3C23">
        <w:rPr>
          <w:rFonts w:cs="Courier New"/>
          <w:sz w:val="22"/>
          <w:szCs w:val="22"/>
          <w:lang w:val="en"/>
        </w:rPr>
        <w:t>funds</w:t>
      </w:r>
      <w:r w:rsidR="00C12CE2">
        <w:rPr>
          <w:rFonts w:cs="Courier New"/>
          <w:sz w:val="22"/>
          <w:szCs w:val="22"/>
          <w:lang w:val="en"/>
        </w:rPr>
        <w:t xml:space="preserve"> for overhead) for </w:t>
      </w:r>
      <w:r w:rsidR="00C12CE2" w:rsidRPr="00A83B2F">
        <w:rPr>
          <w:rFonts w:cs="Courier New"/>
          <w:sz w:val="22"/>
          <w:szCs w:val="22"/>
          <w:lang w:val="en"/>
        </w:rPr>
        <w:t>contribut</w:t>
      </w:r>
      <w:r w:rsidR="00C12CE2">
        <w:rPr>
          <w:rFonts w:cs="Courier New"/>
          <w:sz w:val="22"/>
          <w:szCs w:val="22"/>
          <w:lang w:val="en"/>
        </w:rPr>
        <w:t xml:space="preserve">ion </w:t>
      </w:r>
      <w:r w:rsidR="00C12CE2" w:rsidRPr="00A83B2F">
        <w:rPr>
          <w:rFonts w:cs="Courier New"/>
          <w:sz w:val="22"/>
          <w:szCs w:val="22"/>
          <w:lang w:val="en"/>
        </w:rPr>
        <w:t xml:space="preserve">to costs such as coffee and lunch (not dinner), </w:t>
      </w:r>
      <w:r w:rsidR="00C12CE2">
        <w:rPr>
          <w:rFonts w:cs="Courier New"/>
          <w:sz w:val="22"/>
          <w:szCs w:val="22"/>
          <w:lang w:val="en"/>
        </w:rPr>
        <w:t>streaming</w:t>
      </w:r>
      <w:r w:rsidR="00C12CE2" w:rsidRPr="00A83B2F">
        <w:rPr>
          <w:rFonts w:cs="Courier New"/>
          <w:sz w:val="22"/>
          <w:szCs w:val="22"/>
          <w:lang w:val="en"/>
        </w:rPr>
        <w:t xml:space="preserve">, travel grants for external lecturers etc. </w:t>
      </w:r>
      <w:r w:rsidR="00C12CE2">
        <w:rPr>
          <w:rFonts w:cs="Courier New"/>
          <w:sz w:val="22"/>
          <w:szCs w:val="22"/>
          <w:lang w:val="en"/>
        </w:rPr>
        <w:br/>
      </w:r>
    </w:p>
    <w:p w14:paraId="68BDD640" w14:textId="77777777" w:rsidR="00A83B2F" w:rsidRPr="00C02046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b/>
          <w:bCs/>
          <w:sz w:val="22"/>
          <w:szCs w:val="22"/>
          <w:lang w:val="en"/>
        </w:rPr>
      </w:pPr>
      <w:r w:rsidRPr="00C02046">
        <w:rPr>
          <w:rFonts w:cs="Courier New"/>
          <w:b/>
          <w:bCs/>
          <w:sz w:val="22"/>
          <w:szCs w:val="22"/>
          <w:lang w:val="en"/>
        </w:rPr>
        <w:t>The application must contain the following:</w:t>
      </w:r>
    </w:p>
    <w:p w14:paraId="55D14544" w14:textId="0F1DF5A2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 w:rsidRPr="00A83B2F">
        <w:rPr>
          <w:rFonts w:cs="Courier New"/>
          <w:sz w:val="22"/>
          <w:szCs w:val="22"/>
          <w:lang w:val="en"/>
        </w:rPr>
        <w:t>1. Preliminary pr</w:t>
      </w:r>
      <w:r w:rsidR="008542A7">
        <w:rPr>
          <w:rFonts w:cs="Courier New"/>
          <w:sz w:val="22"/>
          <w:szCs w:val="22"/>
          <w:lang w:val="en"/>
        </w:rPr>
        <w:t>ogram with information on theme/</w:t>
      </w:r>
      <w:r w:rsidRPr="00A83B2F">
        <w:rPr>
          <w:rFonts w:cs="Courier New"/>
          <w:sz w:val="22"/>
          <w:szCs w:val="22"/>
          <w:lang w:val="en"/>
        </w:rPr>
        <w:t>activity</w:t>
      </w:r>
    </w:p>
    <w:p w14:paraId="585B30BF" w14:textId="2F51CE9F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 w:rsidRPr="00A83B2F">
        <w:rPr>
          <w:rFonts w:cs="Courier New"/>
          <w:sz w:val="22"/>
          <w:szCs w:val="22"/>
          <w:lang w:val="en"/>
        </w:rPr>
        <w:t xml:space="preserve">2. Information </w:t>
      </w:r>
      <w:r w:rsidR="00C12CE2">
        <w:rPr>
          <w:rFonts w:cs="Courier New"/>
          <w:sz w:val="22"/>
          <w:szCs w:val="22"/>
          <w:lang w:val="en"/>
        </w:rPr>
        <w:t>regarding</w:t>
      </w:r>
      <w:r w:rsidRPr="00A83B2F">
        <w:rPr>
          <w:rFonts w:cs="Courier New"/>
          <w:sz w:val="22"/>
          <w:szCs w:val="22"/>
          <w:lang w:val="en"/>
        </w:rPr>
        <w:t xml:space="preserve"> the target group for the symposium</w:t>
      </w:r>
    </w:p>
    <w:p w14:paraId="243EDB12" w14:textId="6BEFFB81" w:rsidR="00A83B2F" w:rsidRPr="00A83B2F" w:rsidRDefault="00C12CE2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>
        <w:rPr>
          <w:rFonts w:cs="Courier New"/>
          <w:sz w:val="22"/>
          <w:szCs w:val="22"/>
          <w:lang w:val="en"/>
        </w:rPr>
        <w:t>3</w:t>
      </w:r>
      <w:r w:rsidR="00A83B2F" w:rsidRPr="00A83B2F">
        <w:rPr>
          <w:rFonts w:cs="Courier New"/>
          <w:sz w:val="22"/>
          <w:szCs w:val="22"/>
          <w:lang w:val="en"/>
        </w:rPr>
        <w:t>. Brief justification for how the symposium strengthens research interactions and how this promotes doctoral st</w:t>
      </w:r>
      <w:r w:rsidR="002D52CE">
        <w:rPr>
          <w:rFonts w:cs="Courier New"/>
          <w:sz w:val="22"/>
          <w:szCs w:val="22"/>
          <w:lang w:val="en"/>
        </w:rPr>
        <w:t>udents and postdoctoral fellows</w:t>
      </w:r>
    </w:p>
    <w:p w14:paraId="1A6706B3" w14:textId="70907347" w:rsidR="00A83B2F" w:rsidRPr="00A83B2F" w:rsidRDefault="00C12CE2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>
        <w:rPr>
          <w:rFonts w:cs="Courier New"/>
          <w:sz w:val="22"/>
          <w:szCs w:val="22"/>
          <w:lang w:val="en"/>
        </w:rPr>
        <w:t>4</w:t>
      </w:r>
      <w:r w:rsidR="00A83B2F" w:rsidRPr="00A83B2F">
        <w:rPr>
          <w:rFonts w:cs="Courier New"/>
          <w:sz w:val="22"/>
          <w:szCs w:val="22"/>
          <w:lang w:val="en"/>
        </w:rPr>
        <w:t>. Budget with estimated costs and information on co-financing</w:t>
      </w:r>
      <w:r>
        <w:rPr>
          <w:rFonts w:cs="Courier New"/>
          <w:sz w:val="22"/>
          <w:szCs w:val="22"/>
          <w:lang w:val="en"/>
        </w:rPr>
        <w:t xml:space="preserve"> (if any)</w:t>
      </w:r>
    </w:p>
    <w:p w14:paraId="7D78CD9A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1E747F37" w14:textId="0BB6855F" w:rsidR="00A83B2F" w:rsidRPr="00A83B2F" w:rsidRDefault="002B672D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>
        <w:rPr>
          <w:rFonts w:cs="Courier New"/>
          <w:sz w:val="22"/>
          <w:szCs w:val="22"/>
          <w:lang w:val="en"/>
        </w:rPr>
        <w:t>The application may</w:t>
      </w:r>
      <w:r w:rsidR="00A83B2F" w:rsidRPr="00A83B2F">
        <w:rPr>
          <w:rFonts w:cs="Courier New"/>
          <w:sz w:val="22"/>
          <w:szCs w:val="22"/>
          <w:lang w:val="en"/>
        </w:rPr>
        <w:t xml:space="preserve"> be written in Swedish or English.</w:t>
      </w:r>
    </w:p>
    <w:p w14:paraId="7641149A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39C05DEB" w14:textId="2AC2BA98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 w:rsidRPr="00A83B2F">
        <w:rPr>
          <w:rFonts w:cs="Courier New"/>
          <w:sz w:val="22"/>
          <w:szCs w:val="22"/>
          <w:lang w:val="en"/>
        </w:rPr>
        <w:t>The</w:t>
      </w:r>
      <w:r w:rsidR="00FE2056">
        <w:rPr>
          <w:rFonts w:cs="Courier New"/>
          <w:sz w:val="22"/>
          <w:szCs w:val="22"/>
          <w:lang w:val="en"/>
        </w:rPr>
        <w:t xml:space="preserve"> application in the form of a PDF-file </w:t>
      </w:r>
      <w:r w:rsidRPr="00A83B2F">
        <w:rPr>
          <w:rFonts w:cs="Courier New"/>
          <w:sz w:val="22"/>
          <w:szCs w:val="22"/>
          <w:lang w:val="en"/>
        </w:rPr>
        <w:t xml:space="preserve">is </w:t>
      </w:r>
      <w:r w:rsidR="00197D52">
        <w:rPr>
          <w:rFonts w:cs="Courier New"/>
          <w:sz w:val="22"/>
          <w:szCs w:val="22"/>
          <w:lang w:val="en"/>
        </w:rPr>
        <w:t>e</w:t>
      </w:r>
      <w:r w:rsidRPr="00A83B2F">
        <w:rPr>
          <w:rFonts w:cs="Courier New"/>
          <w:sz w:val="22"/>
          <w:szCs w:val="22"/>
          <w:lang w:val="en"/>
        </w:rPr>
        <w:t xml:space="preserve">mailed to FON's </w:t>
      </w:r>
      <w:r w:rsidR="002D52CE">
        <w:rPr>
          <w:rFonts w:cs="Courier New"/>
          <w:sz w:val="22"/>
          <w:szCs w:val="22"/>
          <w:lang w:val="en"/>
        </w:rPr>
        <w:t>faculty office secretary</w:t>
      </w:r>
      <w:r w:rsidRPr="00A83B2F">
        <w:rPr>
          <w:rFonts w:cs="Courier New"/>
          <w:sz w:val="22"/>
          <w:szCs w:val="22"/>
          <w:lang w:val="en"/>
        </w:rPr>
        <w:t xml:space="preserve"> </w:t>
      </w:r>
      <w:r w:rsidR="009C687D">
        <w:rPr>
          <w:rFonts w:cs="Courier New"/>
          <w:sz w:val="22"/>
          <w:szCs w:val="22"/>
          <w:lang w:val="en"/>
        </w:rPr>
        <w:t xml:space="preserve">Cecilia Elofsson, </w:t>
      </w:r>
      <w:hyperlink r:id="rId8" w:history="1">
        <w:r w:rsidR="009C687D" w:rsidRPr="00DF0E4B">
          <w:rPr>
            <w:rStyle w:val="Hyperlnk"/>
            <w:rFonts w:cs="Courier New"/>
            <w:sz w:val="22"/>
            <w:szCs w:val="22"/>
            <w:lang w:val="en"/>
          </w:rPr>
          <w:t>cecilia.elofsson@umu.se</w:t>
        </w:r>
      </w:hyperlink>
      <w:r w:rsidR="002D52CE">
        <w:rPr>
          <w:rFonts w:cs="Courier New"/>
          <w:sz w:val="22"/>
          <w:szCs w:val="22"/>
          <w:lang w:val="en"/>
        </w:rPr>
        <w:t>.</w:t>
      </w:r>
      <w:r w:rsidRPr="00A83B2F">
        <w:rPr>
          <w:rFonts w:cs="Courier New"/>
          <w:sz w:val="22"/>
          <w:szCs w:val="22"/>
          <w:lang w:val="en"/>
        </w:rPr>
        <w:t xml:space="preserve"> Applications are received on</w:t>
      </w:r>
      <w:r w:rsidR="002D52CE">
        <w:rPr>
          <w:rFonts w:cs="Courier New"/>
          <w:sz w:val="22"/>
          <w:szCs w:val="22"/>
          <w:lang w:val="en"/>
        </w:rPr>
        <w:t xml:space="preserve"> an ongoing basis during 202</w:t>
      </w:r>
      <w:r w:rsidR="00C12CE2">
        <w:rPr>
          <w:rFonts w:cs="Courier New"/>
          <w:sz w:val="22"/>
          <w:szCs w:val="22"/>
          <w:lang w:val="en"/>
        </w:rPr>
        <w:t>2</w:t>
      </w:r>
      <w:r w:rsidR="002D52CE">
        <w:rPr>
          <w:rFonts w:cs="Courier New"/>
          <w:sz w:val="22"/>
          <w:szCs w:val="22"/>
          <w:lang w:val="en"/>
        </w:rPr>
        <w:t xml:space="preserve">. </w:t>
      </w:r>
      <w:r w:rsidR="000C21A5">
        <w:rPr>
          <w:rFonts w:cs="Courier New"/>
          <w:sz w:val="22"/>
          <w:szCs w:val="22"/>
          <w:lang w:val="en"/>
        </w:rPr>
        <w:t>D</w:t>
      </w:r>
      <w:r w:rsidRPr="00A83B2F">
        <w:rPr>
          <w:rFonts w:cs="Courier New"/>
          <w:sz w:val="22"/>
          <w:szCs w:val="22"/>
          <w:lang w:val="en"/>
        </w:rPr>
        <w:t>ecisio</w:t>
      </w:r>
      <w:r w:rsidR="002D52CE">
        <w:rPr>
          <w:rFonts w:cs="Courier New"/>
          <w:sz w:val="22"/>
          <w:szCs w:val="22"/>
          <w:lang w:val="en"/>
        </w:rPr>
        <w:t>n</w:t>
      </w:r>
      <w:r w:rsidR="000C21A5">
        <w:rPr>
          <w:rFonts w:cs="Courier New"/>
          <w:sz w:val="22"/>
          <w:szCs w:val="22"/>
          <w:lang w:val="en"/>
        </w:rPr>
        <w:t>s are</w:t>
      </w:r>
      <w:r w:rsidR="002D52CE">
        <w:rPr>
          <w:rFonts w:cs="Courier New"/>
          <w:sz w:val="22"/>
          <w:szCs w:val="22"/>
          <w:lang w:val="en"/>
        </w:rPr>
        <w:t xml:space="preserve"> made by the Chai</w:t>
      </w:r>
      <w:r w:rsidR="002340A9">
        <w:rPr>
          <w:rFonts w:cs="Courier New"/>
          <w:sz w:val="22"/>
          <w:szCs w:val="22"/>
          <w:lang w:val="en"/>
        </w:rPr>
        <w:t>r</w:t>
      </w:r>
      <w:r w:rsidR="002D52CE">
        <w:rPr>
          <w:rFonts w:cs="Courier New"/>
          <w:sz w:val="22"/>
          <w:szCs w:val="22"/>
          <w:lang w:val="en"/>
        </w:rPr>
        <w:t xml:space="preserve"> </w:t>
      </w:r>
      <w:r w:rsidR="00C12CE2">
        <w:rPr>
          <w:rFonts w:cs="Courier New"/>
          <w:sz w:val="22"/>
          <w:szCs w:val="22"/>
          <w:lang w:val="en"/>
        </w:rPr>
        <w:t xml:space="preserve">or the Vice Chair </w:t>
      </w:r>
      <w:r w:rsidR="002D52CE">
        <w:rPr>
          <w:rFonts w:cs="Courier New"/>
          <w:sz w:val="22"/>
          <w:szCs w:val="22"/>
          <w:lang w:val="en"/>
        </w:rPr>
        <w:t>of</w:t>
      </w:r>
      <w:r w:rsidRPr="00A83B2F">
        <w:rPr>
          <w:rFonts w:cs="Courier New"/>
          <w:sz w:val="22"/>
          <w:szCs w:val="22"/>
          <w:lang w:val="en"/>
        </w:rPr>
        <w:t xml:space="preserve"> FON.</w:t>
      </w:r>
    </w:p>
    <w:p w14:paraId="23DFD185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5C75AA4A" w14:textId="270B0CF2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  <w:r w:rsidRPr="00A83B2F">
        <w:rPr>
          <w:rFonts w:cs="Courier New"/>
          <w:sz w:val="22"/>
          <w:szCs w:val="22"/>
          <w:lang w:val="en"/>
        </w:rPr>
        <w:t xml:space="preserve">For any questions, contact Chair Anna </w:t>
      </w:r>
      <w:proofErr w:type="spellStart"/>
      <w:r w:rsidRPr="00A83B2F">
        <w:rPr>
          <w:rFonts w:cs="Courier New"/>
          <w:sz w:val="22"/>
          <w:szCs w:val="22"/>
          <w:lang w:val="en"/>
        </w:rPr>
        <w:t>Arnqvist</w:t>
      </w:r>
      <w:proofErr w:type="spellEnd"/>
      <w:r w:rsidRPr="00A83B2F">
        <w:rPr>
          <w:rFonts w:cs="Courier New"/>
          <w:sz w:val="22"/>
          <w:szCs w:val="22"/>
          <w:lang w:val="en"/>
        </w:rPr>
        <w:t xml:space="preserve">, </w:t>
      </w:r>
      <w:hyperlink r:id="rId9" w:history="1">
        <w:r w:rsidR="002D52CE" w:rsidRPr="00FA7DF6">
          <w:rPr>
            <w:rStyle w:val="Hyperlnk"/>
            <w:rFonts w:cs="Courier New"/>
            <w:sz w:val="22"/>
            <w:szCs w:val="22"/>
            <w:lang w:val="en"/>
          </w:rPr>
          <w:t>anna.arnqvist@umu.se</w:t>
        </w:r>
      </w:hyperlink>
      <w:r w:rsidR="002D52CE">
        <w:rPr>
          <w:rFonts w:cs="Courier New"/>
          <w:sz w:val="22"/>
          <w:szCs w:val="22"/>
          <w:lang w:val="en"/>
        </w:rPr>
        <w:t>,</w:t>
      </w:r>
      <w:r w:rsidRPr="00A83B2F">
        <w:rPr>
          <w:rFonts w:cs="Courier New"/>
          <w:sz w:val="22"/>
          <w:szCs w:val="22"/>
          <w:lang w:val="en"/>
        </w:rPr>
        <w:t xml:space="preserve"> or Vice </w:t>
      </w:r>
      <w:r w:rsidR="002D52CE">
        <w:rPr>
          <w:rFonts w:cs="Courier New"/>
          <w:sz w:val="22"/>
          <w:szCs w:val="22"/>
          <w:lang w:val="en"/>
        </w:rPr>
        <w:t>Chair</w:t>
      </w:r>
      <w:r w:rsidRPr="00A83B2F">
        <w:rPr>
          <w:rFonts w:cs="Courier New"/>
          <w:sz w:val="22"/>
          <w:szCs w:val="22"/>
          <w:lang w:val="en"/>
        </w:rPr>
        <w:t xml:space="preserve"> Peter Nordström, </w:t>
      </w:r>
      <w:hyperlink r:id="rId10" w:history="1">
        <w:r w:rsidR="002D52CE" w:rsidRPr="00FA7DF6">
          <w:rPr>
            <w:rStyle w:val="Hyperlnk"/>
            <w:rFonts w:cs="Courier New"/>
            <w:sz w:val="22"/>
            <w:szCs w:val="22"/>
            <w:lang w:val="en"/>
          </w:rPr>
          <w:t>peter.nordstrom@umu.se</w:t>
        </w:r>
      </w:hyperlink>
      <w:r w:rsidR="002D52CE">
        <w:rPr>
          <w:rFonts w:cs="Courier New"/>
          <w:sz w:val="22"/>
          <w:szCs w:val="22"/>
          <w:lang w:val="en"/>
        </w:rPr>
        <w:t>.</w:t>
      </w:r>
    </w:p>
    <w:p w14:paraId="2912C3F5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6BBF97FA" w14:textId="44DE76C4" w:rsidR="00A83B2F" w:rsidRPr="009C687D" w:rsidRDefault="00041171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-US"/>
        </w:rPr>
      </w:pPr>
      <w:r>
        <w:rPr>
          <w:rFonts w:cs="Courier New"/>
          <w:sz w:val="22"/>
          <w:szCs w:val="22"/>
          <w:lang w:val="en"/>
        </w:rPr>
        <w:t>Please n</w:t>
      </w:r>
      <w:r w:rsidR="002D52CE">
        <w:rPr>
          <w:rFonts w:cs="Courier New"/>
          <w:sz w:val="22"/>
          <w:szCs w:val="22"/>
          <w:lang w:val="en"/>
        </w:rPr>
        <w:t>ote that Umeå u</w:t>
      </w:r>
      <w:r w:rsidR="00A83B2F" w:rsidRPr="00A83B2F">
        <w:rPr>
          <w:rFonts w:cs="Courier New"/>
          <w:sz w:val="22"/>
          <w:szCs w:val="22"/>
          <w:lang w:val="en"/>
        </w:rPr>
        <w:t xml:space="preserve">niversity's rules for internal representation must be followed </w:t>
      </w:r>
      <w:hyperlink r:id="rId11" w:history="1">
        <w:r w:rsidR="009C687D" w:rsidRPr="009C687D">
          <w:rPr>
            <w:rStyle w:val="Hyperlnk"/>
            <w:lang w:val="en-US"/>
          </w:rPr>
          <w:t>https://www.umu.se/regelverk/styrning-planering-och-resursfordelning/regler-for-represent</w:t>
        </w:r>
        <w:r w:rsidR="009C687D" w:rsidRPr="009C687D">
          <w:rPr>
            <w:rStyle w:val="Hyperlnk"/>
            <w:lang w:val="en-US"/>
          </w:rPr>
          <w:t>a</w:t>
        </w:r>
        <w:r w:rsidR="009C687D" w:rsidRPr="009C687D">
          <w:rPr>
            <w:rStyle w:val="Hyperlnk"/>
            <w:lang w:val="en-US"/>
          </w:rPr>
          <w:t>tion-vid-umea-universitet-ekonomihandboken-kapitel-8/</w:t>
        </w:r>
      </w:hyperlink>
      <w:r w:rsidR="009C687D" w:rsidRPr="009C687D">
        <w:rPr>
          <w:lang w:val="en-US"/>
        </w:rPr>
        <w:t>.</w:t>
      </w:r>
    </w:p>
    <w:p w14:paraId="2EA225C1" w14:textId="77777777" w:rsidR="00A83B2F" w:rsidRP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1D8F2280" w14:textId="60C190D2" w:rsidR="00A83B2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7CDDBF92" w14:textId="620B4AD5" w:rsidR="00E121B2" w:rsidRDefault="00E121B2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6642C4E3" w14:textId="77777777" w:rsidR="00E121B2" w:rsidRPr="00A83B2F" w:rsidRDefault="00E121B2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22"/>
          <w:szCs w:val="22"/>
          <w:lang w:val="en"/>
        </w:rPr>
      </w:pPr>
    </w:p>
    <w:p w14:paraId="172B439F" w14:textId="429266AF" w:rsidR="00A83B2F" w:rsidRPr="003C645F" w:rsidRDefault="00A83B2F" w:rsidP="00A83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cs="Courier New"/>
          <w:sz w:val="16"/>
          <w:szCs w:val="16"/>
          <w:lang w:val="en-US"/>
        </w:rPr>
      </w:pPr>
      <w:r w:rsidRPr="00A83B2F">
        <w:rPr>
          <w:rFonts w:cs="Courier New"/>
          <w:sz w:val="16"/>
          <w:szCs w:val="16"/>
          <w:lang w:val="en"/>
        </w:rPr>
        <w:t xml:space="preserve">1 In Umea or in the </w:t>
      </w:r>
      <w:r w:rsidR="000B10C8">
        <w:rPr>
          <w:rFonts w:cs="Courier New"/>
          <w:sz w:val="16"/>
          <w:szCs w:val="16"/>
          <w:lang w:val="en"/>
        </w:rPr>
        <w:t xml:space="preserve">Northern medical </w:t>
      </w:r>
      <w:r w:rsidRPr="00A83B2F">
        <w:rPr>
          <w:rFonts w:cs="Courier New"/>
          <w:sz w:val="16"/>
          <w:szCs w:val="16"/>
          <w:lang w:val="en"/>
        </w:rPr>
        <w:t>region</w:t>
      </w:r>
      <w:r w:rsidR="002D52CE">
        <w:rPr>
          <w:rFonts w:cs="Courier New"/>
          <w:sz w:val="16"/>
          <w:szCs w:val="16"/>
          <w:lang w:val="en"/>
        </w:rPr>
        <w:br/>
      </w:r>
    </w:p>
    <w:p w14:paraId="572497D6" w14:textId="158248A3" w:rsidR="00E572B1" w:rsidRPr="005308F8" w:rsidRDefault="005308F8" w:rsidP="007A3B87">
      <w:pPr>
        <w:rPr>
          <w:rFonts w:cs="Calibri"/>
          <w:sz w:val="22"/>
          <w:szCs w:val="22"/>
          <w:lang w:val="en-US"/>
        </w:rPr>
      </w:pPr>
      <w:r>
        <w:rPr>
          <w:rFonts w:ascii="Georgia" w:hAnsi="Georgia"/>
          <w:sz w:val="16"/>
          <w:szCs w:val="16"/>
          <w:lang w:val="en-GB"/>
        </w:rPr>
        <w:t xml:space="preserve">This document has been translated into English. In case of divergence of meaning between the English and Swedish </w:t>
      </w:r>
      <w:r>
        <w:rPr>
          <w:rFonts w:ascii="Georgia" w:hAnsi="Georgia"/>
          <w:sz w:val="16"/>
          <w:szCs w:val="16"/>
          <w:lang w:val="en-GB"/>
        </w:rPr>
        <w:br/>
        <w:t>wording of this document, the Swedish wording shall prevail.</w:t>
      </w:r>
    </w:p>
    <w:sectPr w:rsidR="00E572B1" w:rsidRPr="005308F8" w:rsidSect="000A17D5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4402" w14:textId="77777777" w:rsidR="008C4ED2" w:rsidRDefault="008C4ED2" w:rsidP="00190C50">
      <w:pPr>
        <w:spacing w:line="240" w:lineRule="auto"/>
      </w:pPr>
      <w:r>
        <w:separator/>
      </w:r>
    </w:p>
  </w:endnote>
  <w:endnote w:type="continuationSeparator" w:id="0">
    <w:p w14:paraId="28C1EE1C" w14:textId="77777777" w:rsidR="008C4ED2" w:rsidRDefault="008C4ED2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6312C" w14:paraId="1E9101C1" w14:textId="77777777" w:rsidTr="0096312C">
      <w:trPr>
        <w:trHeight w:val="426"/>
      </w:trPr>
      <w:tc>
        <w:tcPr>
          <w:tcW w:w="1752" w:type="dxa"/>
          <w:vAlign w:val="bottom"/>
        </w:tcPr>
        <w:p w14:paraId="23174E8A" w14:textId="77777777" w:rsidR="0096312C" w:rsidRDefault="0096312C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502CBEE0" w14:textId="77777777" w:rsidR="0096312C" w:rsidRDefault="0096312C" w:rsidP="006A3DE0">
          <w:pPr>
            <w:pStyle w:val="Sidhuvud"/>
            <w:spacing w:before="40"/>
            <w:jc w:val="center"/>
          </w:pPr>
          <w:r>
            <w:t>Medicinska fakulteten 901 87 Umeå www.umu.se</w:t>
          </w:r>
        </w:p>
      </w:tc>
      <w:tc>
        <w:tcPr>
          <w:tcW w:w="1752" w:type="dxa"/>
          <w:vAlign w:val="bottom"/>
        </w:tcPr>
        <w:p w14:paraId="5FA380CC" w14:textId="77777777" w:rsidR="0096312C" w:rsidRDefault="0096312C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3BFD1551" w14:textId="77777777" w:rsidR="0096312C" w:rsidRPr="007B47F4" w:rsidRDefault="0096312C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6312C" w14:paraId="0766B9E3" w14:textId="77777777" w:rsidTr="0096312C">
      <w:trPr>
        <w:trHeight w:val="426"/>
      </w:trPr>
      <w:tc>
        <w:tcPr>
          <w:tcW w:w="1752" w:type="dxa"/>
          <w:vAlign w:val="bottom"/>
        </w:tcPr>
        <w:p w14:paraId="4D60679D" w14:textId="77777777" w:rsidR="0096312C" w:rsidRDefault="0096312C" w:rsidP="00E602B3">
          <w:pPr>
            <w:pStyle w:val="Sidhuvud"/>
          </w:pPr>
        </w:p>
      </w:tc>
      <w:tc>
        <w:tcPr>
          <w:tcW w:w="6854" w:type="dxa"/>
          <w:vAlign w:val="bottom"/>
        </w:tcPr>
        <w:p w14:paraId="0673DADD" w14:textId="77777777" w:rsidR="0096312C" w:rsidRDefault="0096312C" w:rsidP="00E602B3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25A0082F" w14:textId="77777777" w:rsidR="0096312C" w:rsidRDefault="0096312C" w:rsidP="00E602B3">
          <w:pPr>
            <w:pStyle w:val="Sidhuvud"/>
            <w:jc w:val="right"/>
          </w:pPr>
          <w:r>
            <w:t xml:space="preserve"> </w:t>
          </w:r>
        </w:p>
      </w:tc>
    </w:tr>
  </w:tbl>
  <w:p w14:paraId="0AF5DF88" w14:textId="77777777" w:rsidR="0096312C" w:rsidRPr="00801F09" w:rsidRDefault="0096312C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909C" w14:textId="77777777" w:rsidR="008C4ED2" w:rsidRDefault="008C4ED2" w:rsidP="00190C50">
      <w:pPr>
        <w:spacing w:line="240" w:lineRule="auto"/>
      </w:pPr>
      <w:r>
        <w:separator/>
      </w:r>
    </w:p>
  </w:footnote>
  <w:footnote w:type="continuationSeparator" w:id="0">
    <w:p w14:paraId="1BEFAAEF" w14:textId="77777777" w:rsidR="008C4ED2" w:rsidRDefault="008C4ED2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6312C" w14:paraId="32B9C16F" w14:textId="77777777" w:rsidTr="0096312C">
      <w:trPr>
        <w:trHeight w:val="426"/>
      </w:trPr>
      <w:tc>
        <w:tcPr>
          <w:tcW w:w="3437" w:type="dxa"/>
        </w:tcPr>
        <w:p w14:paraId="0C4FC68C" w14:textId="0DDE0ACF" w:rsidR="0096312C" w:rsidRPr="003C645F" w:rsidRDefault="00A83B2F" w:rsidP="00E602B3">
          <w:pPr>
            <w:pStyle w:val="Sidhuvud"/>
            <w:rPr>
              <w:lang w:val="en-US"/>
            </w:rPr>
          </w:pPr>
          <w:r w:rsidRPr="003C645F">
            <w:rPr>
              <w:lang w:val="en-US"/>
            </w:rPr>
            <w:t>Call</w:t>
          </w:r>
        </w:p>
        <w:p w14:paraId="31D92B5F" w14:textId="06D97F09" w:rsidR="00E51BEE" w:rsidRPr="003C645F" w:rsidRDefault="00A83B2F" w:rsidP="00E602B3">
          <w:pPr>
            <w:pStyle w:val="Sidhuvud"/>
            <w:rPr>
              <w:lang w:val="en-US"/>
            </w:rPr>
          </w:pPr>
          <w:r w:rsidRPr="003C645F">
            <w:rPr>
              <w:lang w:val="en-US"/>
            </w:rPr>
            <w:t>Strategic Board for Research (FON)</w:t>
          </w:r>
          <w:r w:rsidR="00960115">
            <w:rPr>
              <w:lang w:val="en-US"/>
            </w:rPr>
            <w:br/>
            <w:t>Faculty of Medicine</w:t>
          </w:r>
        </w:p>
        <w:p w14:paraId="3E1776A4" w14:textId="361A28F6" w:rsidR="0096312C" w:rsidRDefault="0096312C" w:rsidP="00E602B3">
          <w:pPr>
            <w:pStyle w:val="Sidhuvud"/>
          </w:pPr>
          <w:r w:rsidRPr="003C645F">
            <w:rPr>
              <w:lang w:val="en-US"/>
            </w:rPr>
            <w:br/>
          </w:r>
          <w:r w:rsidR="00584A4F">
            <w:t>FS 2.1.6-</w:t>
          </w:r>
          <w:r w:rsidR="003C645F">
            <w:t>306-22</w:t>
          </w:r>
        </w:p>
        <w:p w14:paraId="252F4CEB" w14:textId="77777777" w:rsidR="0096312C" w:rsidRPr="00030E23" w:rsidRDefault="0096312C" w:rsidP="00E51BEE"/>
      </w:tc>
      <w:tc>
        <w:tcPr>
          <w:tcW w:w="3438" w:type="dxa"/>
        </w:tcPr>
        <w:p w14:paraId="22A696F5" w14:textId="77777777" w:rsidR="0096312C" w:rsidRDefault="0096312C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65E1002" wp14:editId="11991F68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6BFA08B2" w14:textId="129BD9BA" w:rsidR="0096312C" w:rsidRDefault="00E51BEE" w:rsidP="00E602B3">
          <w:pPr>
            <w:pStyle w:val="Sidhuvud"/>
            <w:jc w:val="right"/>
          </w:pPr>
          <w:r>
            <w:t>202</w:t>
          </w:r>
          <w:r w:rsidR="003C645F">
            <w:t>2-02-23</w:t>
          </w:r>
        </w:p>
        <w:p w14:paraId="722C90BE" w14:textId="77777777" w:rsidR="0096312C" w:rsidRDefault="0096312C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0C21A5">
            <w:t>1</w:t>
          </w:r>
          <w:r w:rsidRPr="00546880">
            <w:fldChar w:fldCharType="end"/>
          </w:r>
          <w:r>
            <w:t xml:space="preserve"> (</w:t>
          </w:r>
          <w:r w:rsidR="008C4ED2">
            <w:fldChar w:fldCharType="begin"/>
          </w:r>
          <w:r w:rsidR="008C4ED2">
            <w:instrText>NUMPAGES  \* Arabic  \* MERGEFORMAT</w:instrText>
          </w:r>
          <w:r w:rsidR="008C4ED2">
            <w:fldChar w:fldCharType="separate"/>
          </w:r>
          <w:r w:rsidR="000C21A5">
            <w:t>1</w:t>
          </w:r>
          <w:r w:rsidR="008C4ED2">
            <w:fldChar w:fldCharType="end"/>
          </w:r>
          <w:r>
            <w:t xml:space="preserve">) </w:t>
          </w:r>
        </w:p>
      </w:tc>
    </w:tr>
  </w:tbl>
  <w:p w14:paraId="1B3E9545" w14:textId="77777777" w:rsidR="0096312C" w:rsidRPr="006F5914" w:rsidRDefault="0096312C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DA5A" w14:textId="77777777" w:rsidR="0096312C" w:rsidRDefault="0096312C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6312C" w14:paraId="3F59618A" w14:textId="77777777" w:rsidTr="0096312C">
      <w:trPr>
        <w:trHeight w:val="426"/>
      </w:trPr>
      <w:tc>
        <w:tcPr>
          <w:tcW w:w="3437" w:type="dxa"/>
        </w:tcPr>
        <w:p w14:paraId="2C48858A" w14:textId="77777777" w:rsidR="0096312C" w:rsidRDefault="0096312C" w:rsidP="00E602B3">
          <w:pPr>
            <w:pStyle w:val="Sidhuvud"/>
          </w:pPr>
          <w:r>
            <w:t>Protokoll</w:t>
          </w:r>
        </w:p>
        <w:p w14:paraId="7537C69D" w14:textId="77777777" w:rsidR="0096312C" w:rsidRDefault="0096312C" w:rsidP="00E602B3">
          <w:pPr>
            <w:pStyle w:val="Sidhuvud"/>
          </w:pPr>
          <w:r>
            <w:t>Beslutande organ/roll</w:t>
          </w:r>
        </w:p>
        <w:p w14:paraId="77CB59D0" w14:textId="77777777" w:rsidR="0096312C" w:rsidRDefault="0096312C" w:rsidP="00E602B3">
          <w:pPr>
            <w:pStyle w:val="Sidhuvud"/>
          </w:pPr>
          <w:r>
            <w:t>Sammaträdesdatum</w:t>
          </w:r>
        </w:p>
      </w:tc>
      <w:tc>
        <w:tcPr>
          <w:tcW w:w="3438" w:type="dxa"/>
        </w:tcPr>
        <w:p w14:paraId="4F41663D" w14:textId="77777777" w:rsidR="0096312C" w:rsidRDefault="0096312C" w:rsidP="00E602B3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5683DE" wp14:editId="240DA023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1AFC1EBC" w14:textId="77777777" w:rsidR="0096312C" w:rsidRDefault="0096312C" w:rsidP="00E602B3">
          <w:pPr>
            <w:pStyle w:val="Sidhuvud"/>
            <w:jc w:val="right"/>
          </w:pPr>
          <w:r>
            <w:t>Datum</w:t>
          </w:r>
        </w:p>
        <w:p w14:paraId="5533CD57" w14:textId="77777777" w:rsidR="0096312C" w:rsidRDefault="0096312C" w:rsidP="00E602B3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>
            <w:t>1</w:t>
          </w:r>
          <w:r w:rsidRPr="00546880">
            <w:fldChar w:fldCharType="end"/>
          </w:r>
          <w:r>
            <w:t xml:space="preserve"> (</w:t>
          </w:r>
          <w:r w:rsidR="008C4ED2">
            <w:fldChar w:fldCharType="begin"/>
          </w:r>
          <w:r w:rsidR="008C4ED2">
            <w:instrText>NUMPAGES  \* Arabic  \* MERGEFORMAT</w:instrText>
          </w:r>
          <w:r w:rsidR="008C4ED2">
            <w:fldChar w:fldCharType="separate"/>
          </w:r>
          <w:r w:rsidR="00104D6F">
            <w:t>1</w:t>
          </w:r>
          <w:r w:rsidR="008C4ED2">
            <w:fldChar w:fldCharType="end"/>
          </w:r>
          <w:r>
            <w:t xml:space="preserve">) </w:t>
          </w:r>
        </w:p>
      </w:tc>
    </w:tr>
  </w:tbl>
  <w:p w14:paraId="62FFCA4A" w14:textId="77777777" w:rsidR="0096312C" w:rsidRPr="00427F56" w:rsidRDefault="0096312C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3.4pt;height:64.2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6F961C5"/>
    <w:multiLevelType w:val="hybridMultilevel"/>
    <w:tmpl w:val="310E72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61D36FE"/>
    <w:multiLevelType w:val="hybridMultilevel"/>
    <w:tmpl w:val="757ED8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0"/>
  </w:num>
  <w:num w:numId="9">
    <w:abstractNumId w:val="12"/>
  </w:num>
  <w:num w:numId="10">
    <w:abstractNumId w:val="1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0C"/>
    <w:rsid w:val="00014911"/>
    <w:rsid w:val="00022CEE"/>
    <w:rsid w:val="0002598E"/>
    <w:rsid w:val="00030E23"/>
    <w:rsid w:val="000365B4"/>
    <w:rsid w:val="00040301"/>
    <w:rsid w:val="00041171"/>
    <w:rsid w:val="000438CB"/>
    <w:rsid w:val="000457B4"/>
    <w:rsid w:val="00050221"/>
    <w:rsid w:val="00074F1D"/>
    <w:rsid w:val="00091AD5"/>
    <w:rsid w:val="000951AD"/>
    <w:rsid w:val="000972BF"/>
    <w:rsid w:val="00097773"/>
    <w:rsid w:val="000A17D5"/>
    <w:rsid w:val="000A316D"/>
    <w:rsid w:val="000A6C73"/>
    <w:rsid w:val="000B10C8"/>
    <w:rsid w:val="000B3C46"/>
    <w:rsid w:val="000B5233"/>
    <w:rsid w:val="000C1302"/>
    <w:rsid w:val="000C21A5"/>
    <w:rsid w:val="000C4CDC"/>
    <w:rsid w:val="000C4F75"/>
    <w:rsid w:val="000C5D0E"/>
    <w:rsid w:val="000E14EA"/>
    <w:rsid w:val="000E28F0"/>
    <w:rsid w:val="000E49A7"/>
    <w:rsid w:val="000E6765"/>
    <w:rsid w:val="000E7725"/>
    <w:rsid w:val="000F075E"/>
    <w:rsid w:val="000F2DC6"/>
    <w:rsid w:val="000F6008"/>
    <w:rsid w:val="00101DC7"/>
    <w:rsid w:val="00104D6F"/>
    <w:rsid w:val="00104F6F"/>
    <w:rsid w:val="00111E86"/>
    <w:rsid w:val="00112353"/>
    <w:rsid w:val="0011286B"/>
    <w:rsid w:val="00120BBE"/>
    <w:rsid w:val="00121BD7"/>
    <w:rsid w:val="00123F5D"/>
    <w:rsid w:val="00125458"/>
    <w:rsid w:val="001306A0"/>
    <w:rsid w:val="00134E94"/>
    <w:rsid w:val="001707ED"/>
    <w:rsid w:val="00176C16"/>
    <w:rsid w:val="0017725A"/>
    <w:rsid w:val="001869A7"/>
    <w:rsid w:val="00190C50"/>
    <w:rsid w:val="00191D1A"/>
    <w:rsid w:val="001938DF"/>
    <w:rsid w:val="00197D52"/>
    <w:rsid w:val="001A5800"/>
    <w:rsid w:val="001C483E"/>
    <w:rsid w:val="001D0A4E"/>
    <w:rsid w:val="001E6AFD"/>
    <w:rsid w:val="001F35E7"/>
    <w:rsid w:val="00206487"/>
    <w:rsid w:val="002148F6"/>
    <w:rsid w:val="002231C8"/>
    <w:rsid w:val="00223B7B"/>
    <w:rsid w:val="00231104"/>
    <w:rsid w:val="00232749"/>
    <w:rsid w:val="002340A9"/>
    <w:rsid w:val="00234EA6"/>
    <w:rsid w:val="002358CC"/>
    <w:rsid w:val="00235F03"/>
    <w:rsid w:val="00241369"/>
    <w:rsid w:val="0025036F"/>
    <w:rsid w:val="002518DE"/>
    <w:rsid w:val="002519DB"/>
    <w:rsid w:val="00253AFF"/>
    <w:rsid w:val="00256F16"/>
    <w:rsid w:val="002575ED"/>
    <w:rsid w:val="00261330"/>
    <w:rsid w:val="002710E6"/>
    <w:rsid w:val="002743E9"/>
    <w:rsid w:val="00276D9C"/>
    <w:rsid w:val="00277DD9"/>
    <w:rsid w:val="002816D1"/>
    <w:rsid w:val="0028246C"/>
    <w:rsid w:val="002861FA"/>
    <w:rsid w:val="002919E1"/>
    <w:rsid w:val="00293DD7"/>
    <w:rsid w:val="002A0AA6"/>
    <w:rsid w:val="002B06BD"/>
    <w:rsid w:val="002B672D"/>
    <w:rsid w:val="002C3E1B"/>
    <w:rsid w:val="002C41D9"/>
    <w:rsid w:val="002D110F"/>
    <w:rsid w:val="002D2ECE"/>
    <w:rsid w:val="002D34D6"/>
    <w:rsid w:val="002D52CE"/>
    <w:rsid w:val="002D5CE0"/>
    <w:rsid w:val="002E2957"/>
    <w:rsid w:val="002E6774"/>
    <w:rsid w:val="002E71DC"/>
    <w:rsid w:val="002F104F"/>
    <w:rsid w:val="002F3861"/>
    <w:rsid w:val="00300F86"/>
    <w:rsid w:val="0031302F"/>
    <w:rsid w:val="00314ACC"/>
    <w:rsid w:val="003165B3"/>
    <w:rsid w:val="00320BB4"/>
    <w:rsid w:val="00326F3D"/>
    <w:rsid w:val="00334BF5"/>
    <w:rsid w:val="00342672"/>
    <w:rsid w:val="00343CC4"/>
    <w:rsid w:val="00344AEE"/>
    <w:rsid w:val="00351B5F"/>
    <w:rsid w:val="003522A2"/>
    <w:rsid w:val="0035470D"/>
    <w:rsid w:val="0037424A"/>
    <w:rsid w:val="00382A73"/>
    <w:rsid w:val="003907ED"/>
    <w:rsid w:val="00397CDB"/>
    <w:rsid w:val="003A22F0"/>
    <w:rsid w:val="003A520D"/>
    <w:rsid w:val="003A53BF"/>
    <w:rsid w:val="003B01CD"/>
    <w:rsid w:val="003C645F"/>
    <w:rsid w:val="003D02C4"/>
    <w:rsid w:val="003D25D2"/>
    <w:rsid w:val="003D4F90"/>
    <w:rsid w:val="003E3385"/>
    <w:rsid w:val="003E5F14"/>
    <w:rsid w:val="003F03A1"/>
    <w:rsid w:val="003F396E"/>
    <w:rsid w:val="003F6440"/>
    <w:rsid w:val="00401038"/>
    <w:rsid w:val="00410C57"/>
    <w:rsid w:val="00411542"/>
    <w:rsid w:val="00411C82"/>
    <w:rsid w:val="00415FF6"/>
    <w:rsid w:val="00416D6A"/>
    <w:rsid w:val="00420792"/>
    <w:rsid w:val="00422226"/>
    <w:rsid w:val="0042712B"/>
    <w:rsid w:val="00427F56"/>
    <w:rsid w:val="00457A4F"/>
    <w:rsid w:val="00475882"/>
    <w:rsid w:val="004837B1"/>
    <w:rsid w:val="00495F87"/>
    <w:rsid w:val="004A09E8"/>
    <w:rsid w:val="004A4CF0"/>
    <w:rsid w:val="004C1357"/>
    <w:rsid w:val="004D2A0E"/>
    <w:rsid w:val="004E2266"/>
    <w:rsid w:val="004E5000"/>
    <w:rsid w:val="004F1CB9"/>
    <w:rsid w:val="00505F41"/>
    <w:rsid w:val="005158B7"/>
    <w:rsid w:val="0051792B"/>
    <w:rsid w:val="00524B2C"/>
    <w:rsid w:val="005308F8"/>
    <w:rsid w:val="00541C03"/>
    <w:rsid w:val="00546880"/>
    <w:rsid w:val="00551A46"/>
    <w:rsid w:val="00557E84"/>
    <w:rsid w:val="005606CF"/>
    <w:rsid w:val="0056435D"/>
    <w:rsid w:val="00566DBA"/>
    <w:rsid w:val="00581C67"/>
    <w:rsid w:val="00582596"/>
    <w:rsid w:val="00582D90"/>
    <w:rsid w:val="00584A4F"/>
    <w:rsid w:val="005A04B9"/>
    <w:rsid w:val="005A1CB3"/>
    <w:rsid w:val="005C2938"/>
    <w:rsid w:val="005C540D"/>
    <w:rsid w:val="005D0769"/>
    <w:rsid w:val="005E2E9D"/>
    <w:rsid w:val="005E30B9"/>
    <w:rsid w:val="005E3D8D"/>
    <w:rsid w:val="005F152C"/>
    <w:rsid w:val="005F3915"/>
    <w:rsid w:val="00600A18"/>
    <w:rsid w:val="00600C39"/>
    <w:rsid w:val="00627A48"/>
    <w:rsid w:val="006315D7"/>
    <w:rsid w:val="006339E7"/>
    <w:rsid w:val="00633B0D"/>
    <w:rsid w:val="00637AD4"/>
    <w:rsid w:val="006453E4"/>
    <w:rsid w:val="0064791A"/>
    <w:rsid w:val="006631D4"/>
    <w:rsid w:val="00666925"/>
    <w:rsid w:val="0067375F"/>
    <w:rsid w:val="00674B19"/>
    <w:rsid w:val="006818A4"/>
    <w:rsid w:val="00694CB2"/>
    <w:rsid w:val="006A3DE0"/>
    <w:rsid w:val="006B56F1"/>
    <w:rsid w:val="006B6788"/>
    <w:rsid w:val="006C2846"/>
    <w:rsid w:val="006C40C1"/>
    <w:rsid w:val="006D2DA7"/>
    <w:rsid w:val="006D39C6"/>
    <w:rsid w:val="006E0B49"/>
    <w:rsid w:val="006E7BDA"/>
    <w:rsid w:val="006E7C14"/>
    <w:rsid w:val="006F5914"/>
    <w:rsid w:val="00706A6A"/>
    <w:rsid w:val="00707887"/>
    <w:rsid w:val="00716614"/>
    <w:rsid w:val="007175E0"/>
    <w:rsid w:val="00721F2A"/>
    <w:rsid w:val="0072215A"/>
    <w:rsid w:val="007222E2"/>
    <w:rsid w:val="0074087D"/>
    <w:rsid w:val="00756388"/>
    <w:rsid w:val="00757EBB"/>
    <w:rsid w:val="007677B7"/>
    <w:rsid w:val="00780FE9"/>
    <w:rsid w:val="00792503"/>
    <w:rsid w:val="007A02AB"/>
    <w:rsid w:val="007A3B87"/>
    <w:rsid w:val="007B3DAB"/>
    <w:rsid w:val="007B47F4"/>
    <w:rsid w:val="007B543B"/>
    <w:rsid w:val="007C5FEF"/>
    <w:rsid w:val="007E21BE"/>
    <w:rsid w:val="007E2680"/>
    <w:rsid w:val="007E625E"/>
    <w:rsid w:val="007E7409"/>
    <w:rsid w:val="00801F09"/>
    <w:rsid w:val="0080309B"/>
    <w:rsid w:val="00803482"/>
    <w:rsid w:val="008055D7"/>
    <w:rsid w:val="008203BA"/>
    <w:rsid w:val="00830A70"/>
    <w:rsid w:val="00832B7F"/>
    <w:rsid w:val="00840CEB"/>
    <w:rsid w:val="00841B0D"/>
    <w:rsid w:val="00850272"/>
    <w:rsid w:val="00853894"/>
    <w:rsid w:val="008542A7"/>
    <w:rsid w:val="00863097"/>
    <w:rsid w:val="00880C1E"/>
    <w:rsid w:val="00884247"/>
    <w:rsid w:val="00891619"/>
    <w:rsid w:val="008972D2"/>
    <w:rsid w:val="008A06CB"/>
    <w:rsid w:val="008A0C56"/>
    <w:rsid w:val="008A5676"/>
    <w:rsid w:val="008A74E9"/>
    <w:rsid w:val="008B4845"/>
    <w:rsid w:val="008C318F"/>
    <w:rsid w:val="008C4ED2"/>
    <w:rsid w:val="008D48B5"/>
    <w:rsid w:val="008F3189"/>
    <w:rsid w:val="00900BBA"/>
    <w:rsid w:val="00905A45"/>
    <w:rsid w:val="009134A3"/>
    <w:rsid w:val="00926789"/>
    <w:rsid w:val="00934B37"/>
    <w:rsid w:val="00960115"/>
    <w:rsid w:val="00961561"/>
    <w:rsid w:val="0096312C"/>
    <w:rsid w:val="00966CCC"/>
    <w:rsid w:val="00981761"/>
    <w:rsid w:val="009858C3"/>
    <w:rsid w:val="00993BD0"/>
    <w:rsid w:val="0099619B"/>
    <w:rsid w:val="009A615A"/>
    <w:rsid w:val="009B2FC9"/>
    <w:rsid w:val="009C2054"/>
    <w:rsid w:val="009C34F2"/>
    <w:rsid w:val="009C3C23"/>
    <w:rsid w:val="009C687D"/>
    <w:rsid w:val="009C77F0"/>
    <w:rsid w:val="009D06FF"/>
    <w:rsid w:val="009D7EF4"/>
    <w:rsid w:val="009E3549"/>
    <w:rsid w:val="009E6779"/>
    <w:rsid w:val="009E6CD0"/>
    <w:rsid w:val="009F050F"/>
    <w:rsid w:val="009F1491"/>
    <w:rsid w:val="009F3E95"/>
    <w:rsid w:val="00A01592"/>
    <w:rsid w:val="00A01D8E"/>
    <w:rsid w:val="00A0215C"/>
    <w:rsid w:val="00A226D9"/>
    <w:rsid w:val="00A25633"/>
    <w:rsid w:val="00A301C2"/>
    <w:rsid w:val="00A30A43"/>
    <w:rsid w:val="00A37A46"/>
    <w:rsid w:val="00A45AA1"/>
    <w:rsid w:val="00A46220"/>
    <w:rsid w:val="00A479A0"/>
    <w:rsid w:val="00A51DD7"/>
    <w:rsid w:val="00A53E0B"/>
    <w:rsid w:val="00A54EBF"/>
    <w:rsid w:val="00A71CE1"/>
    <w:rsid w:val="00A81710"/>
    <w:rsid w:val="00A83B2F"/>
    <w:rsid w:val="00A8790F"/>
    <w:rsid w:val="00A93AE0"/>
    <w:rsid w:val="00A95D9B"/>
    <w:rsid w:val="00AA1068"/>
    <w:rsid w:val="00AA1E4E"/>
    <w:rsid w:val="00AA2BD0"/>
    <w:rsid w:val="00AA6C0E"/>
    <w:rsid w:val="00AD1BF5"/>
    <w:rsid w:val="00AD79EB"/>
    <w:rsid w:val="00AE3F3C"/>
    <w:rsid w:val="00AE4566"/>
    <w:rsid w:val="00AF10ED"/>
    <w:rsid w:val="00AF4262"/>
    <w:rsid w:val="00AF43CB"/>
    <w:rsid w:val="00B41E11"/>
    <w:rsid w:val="00B4202B"/>
    <w:rsid w:val="00B42DB4"/>
    <w:rsid w:val="00B44603"/>
    <w:rsid w:val="00B449B8"/>
    <w:rsid w:val="00B44F48"/>
    <w:rsid w:val="00B52B72"/>
    <w:rsid w:val="00B545D7"/>
    <w:rsid w:val="00B72E47"/>
    <w:rsid w:val="00B8715F"/>
    <w:rsid w:val="00B92795"/>
    <w:rsid w:val="00B928F3"/>
    <w:rsid w:val="00B92CE1"/>
    <w:rsid w:val="00BB0027"/>
    <w:rsid w:val="00BB0D62"/>
    <w:rsid w:val="00BD33C3"/>
    <w:rsid w:val="00BE238C"/>
    <w:rsid w:val="00BF2DB9"/>
    <w:rsid w:val="00BF413F"/>
    <w:rsid w:val="00C02046"/>
    <w:rsid w:val="00C02197"/>
    <w:rsid w:val="00C0372C"/>
    <w:rsid w:val="00C047D7"/>
    <w:rsid w:val="00C12CE2"/>
    <w:rsid w:val="00C1676B"/>
    <w:rsid w:val="00C23067"/>
    <w:rsid w:val="00C233BB"/>
    <w:rsid w:val="00C2586E"/>
    <w:rsid w:val="00C34380"/>
    <w:rsid w:val="00C37B0C"/>
    <w:rsid w:val="00C43500"/>
    <w:rsid w:val="00C525BD"/>
    <w:rsid w:val="00C65FC8"/>
    <w:rsid w:val="00C81B55"/>
    <w:rsid w:val="00CA4E58"/>
    <w:rsid w:val="00CB56ED"/>
    <w:rsid w:val="00CB705B"/>
    <w:rsid w:val="00CC2F59"/>
    <w:rsid w:val="00CD3668"/>
    <w:rsid w:val="00CD3A0F"/>
    <w:rsid w:val="00CD5853"/>
    <w:rsid w:val="00CE2FEE"/>
    <w:rsid w:val="00CF5451"/>
    <w:rsid w:val="00D057E1"/>
    <w:rsid w:val="00D06E18"/>
    <w:rsid w:val="00D07521"/>
    <w:rsid w:val="00D16E62"/>
    <w:rsid w:val="00D21F8E"/>
    <w:rsid w:val="00D22D49"/>
    <w:rsid w:val="00D23D9F"/>
    <w:rsid w:val="00D2488E"/>
    <w:rsid w:val="00D25DCD"/>
    <w:rsid w:val="00D31071"/>
    <w:rsid w:val="00D4361A"/>
    <w:rsid w:val="00D43B89"/>
    <w:rsid w:val="00D549EF"/>
    <w:rsid w:val="00D63C45"/>
    <w:rsid w:val="00D70050"/>
    <w:rsid w:val="00D77E5C"/>
    <w:rsid w:val="00D9459C"/>
    <w:rsid w:val="00D94FF2"/>
    <w:rsid w:val="00DA5847"/>
    <w:rsid w:val="00DB05C2"/>
    <w:rsid w:val="00DD3CF5"/>
    <w:rsid w:val="00DD4BFA"/>
    <w:rsid w:val="00DD6EBB"/>
    <w:rsid w:val="00DE2369"/>
    <w:rsid w:val="00DF3D9D"/>
    <w:rsid w:val="00DF4057"/>
    <w:rsid w:val="00DF48B7"/>
    <w:rsid w:val="00DF6EAB"/>
    <w:rsid w:val="00E01ABB"/>
    <w:rsid w:val="00E0676E"/>
    <w:rsid w:val="00E121B2"/>
    <w:rsid w:val="00E20662"/>
    <w:rsid w:val="00E20B64"/>
    <w:rsid w:val="00E23F7D"/>
    <w:rsid w:val="00E26435"/>
    <w:rsid w:val="00E31D6F"/>
    <w:rsid w:val="00E4751F"/>
    <w:rsid w:val="00E51BEE"/>
    <w:rsid w:val="00E572B1"/>
    <w:rsid w:val="00E57EB9"/>
    <w:rsid w:val="00E602B3"/>
    <w:rsid w:val="00E61341"/>
    <w:rsid w:val="00E66823"/>
    <w:rsid w:val="00E7277E"/>
    <w:rsid w:val="00E82035"/>
    <w:rsid w:val="00E91E30"/>
    <w:rsid w:val="00E932F7"/>
    <w:rsid w:val="00EA593C"/>
    <w:rsid w:val="00EC3E1E"/>
    <w:rsid w:val="00ED450F"/>
    <w:rsid w:val="00EE57BA"/>
    <w:rsid w:val="00EE7B08"/>
    <w:rsid w:val="00EF06D1"/>
    <w:rsid w:val="00F00286"/>
    <w:rsid w:val="00F05B6F"/>
    <w:rsid w:val="00F07C2C"/>
    <w:rsid w:val="00F235C7"/>
    <w:rsid w:val="00F31BC4"/>
    <w:rsid w:val="00F36CA7"/>
    <w:rsid w:val="00F44871"/>
    <w:rsid w:val="00F4790F"/>
    <w:rsid w:val="00F61005"/>
    <w:rsid w:val="00F62FC4"/>
    <w:rsid w:val="00F63902"/>
    <w:rsid w:val="00F9213E"/>
    <w:rsid w:val="00F94541"/>
    <w:rsid w:val="00F95D0E"/>
    <w:rsid w:val="00F964E1"/>
    <w:rsid w:val="00FB27A7"/>
    <w:rsid w:val="00FB2DF5"/>
    <w:rsid w:val="00FB4756"/>
    <w:rsid w:val="00FB49F5"/>
    <w:rsid w:val="00FB6FB5"/>
    <w:rsid w:val="00FC19CB"/>
    <w:rsid w:val="00FD3F52"/>
    <w:rsid w:val="00FE2056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1E2093"/>
  <w15:docId w15:val="{A6B9C18F-B4ED-4C40-81BE-47A9738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iPriority="99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CB9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character" w:styleId="Kommentarsreferens">
    <w:name w:val="annotation reference"/>
    <w:basedOn w:val="Standardstycketeckensnitt"/>
    <w:semiHidden/>
    <w:rsid w:val="00D7005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70050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D70050"/>
  </w:style>
  <w:style w:type="paragraph" w:styleId="Kommentarsmne">
    <w:name w:val="annotation subject"/>
    <w:basedOn w:val="Kommentarer"/>
    <w:next w:val="Kommentarer"/>
    <w:link w:val="KommentarsmneChar"/>
    <w:semiHidden/>
    <w:rsid w:val="00D70050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70050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83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83B2F"/>
    <w:rPr>
      <w:rFonts w:ascii="Courier New" w:hAnsi="Courier New" w:cs="Courier New"/>
    </w:rPr>
  </w:style>
  <w:style w:type="character" w:styleId="AnvndHyperlnk">
    <w:name w:val="FollowedHyperlink"/>
    <w:basedOn w:val="Standardstycketeckensnitt"/>
    <w:semiHidden/>
    <w:rsid w:val="000B10C8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7E625E"/>
    <w:pPr>
      <w:spacing w:line="240" w:lineRule="auto"/>
    </w:pPr>
  </w:style>
  <w:style w:type="character" w:customStyle="1" w:styleId="y2iqfc">
    <w:name w:val="y2iqfc"/>
    <w:basedOn w:val="Standardstycketeckensnitt"/>
    <w:rsid w:val="007E625E"/>
  </w:style>
  <w:style w:type="character" w:styleId="Olstomnmnande">
    <w:name w:val="Unresolved Mention"/>
    <w:basedOn w:val="Standardstycketeckensnitt"/>
    <w:uiPriority w:val="99"/>
    <w:semiHidden/>
    <w:unhideWhenUsed/>
    <w:rsid w:val="009C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.elofsson@um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mu.se/regelverk/styrning-planering-och-resursfordelning/regler-for-representation-vid-umea-universitet-ekonomihandboken-kapitel-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ter.nordstrom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arnqvist@umu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45AFF-D5EC-4805-BB7F-FED75437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449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Madeleine Persson</dc:creator>
  <cp:lastModifiedBy>Cecilia Elofsson</cp:lastModifiedBy>
  <cp:revision>7</cp:revision>
  <cp:lastPrinted>2022-02-16T10:17:00Z</cp:lastPrinted>
  <dcterms:created xsi:type="dcterms:W3CDTF">2022-02-25T08:40:00Z</dcterms:created>
  <dcterms:modified xsi:type="dcterms:W3CDTF">2022-02-28T09:48:00Z</dcterms:modified>
</cp:coreProperties>
</file>