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8B" w:rsidRDefault="00F5278B" w:rsidP="00501703">
      <w:pPr>
        <w:tabs>
          <w:tab w:val="left" w:pos="0"/>
        </w:tabs>
        <w:spacing w:after="0" w:line="240" w:lineRule="auto"/>
        <w:jc w:val="center"/>
        <w:rPr>
          <w:rFonts w:ascii="Calibri" w:eastAsia="Cambria" w:hAnsi="Calibri" w:cs="Times New Roman"/>
          <w:sz w:val="40"/>
          <w:szCs w:val="40"/>
          <w:lang w:val="en-GB" w:eastAsia="en-GB"/>
        </w:rPr>
      </w:pPr>
    </w:p>
    <w:p w:rsidR="00501703" w:rsidRPr="00501703" w:rsidRDefault="00501703" w:rsidP="00501703">
      <w:pPr>
        <w:tabs>
          <w:tab w:val="left" w:pos="0"/>
        </w:tabs>
        <w:spacing w:after="0" w:line="240" w:lineRule="auto"/>
        <w:jc w:val="center"/>
        <w:rPr>
          <w:rFonts w:ascii="Calibri" w:eastAsia="Cambria" w:hAnsi="Calibri" w:cs="Times New Roman"/>
          <w:sz w:val="32"/>
          <w:szCs w:val="32"/>
          <w:lang w:val="en-GB" w:eastAsia="en-GB"/>
        </w:rPr>
      </w:pPr>
      <w:proofErr w:type="spellStart"/>
      <w:r w:rsidRPr="00501703">
        <w:rPr>
          <w:rFonts w:ascii="Calibri" w:eastAsia="Cambria" w:hAnsi="Calibri" w:cs="Times New Roman"/>
          <w:sz w:val="40"/>
          <w:szCs w:val="40"/>
          <w:lang w:val="en-GB" w:eastAsia="en-GB"/>
        </w:rPr>
        <w:t>ReaL</w:t>
      </w:r>
      <w:proofErr w:type="spellEnd"/>
      <w:r w:rsidRPr="00501703">
        <w:rPr>
          <w:rFonts w:ascii="Calibri" w:eastAsia="Cambria" w:hAnsi="Calibri" w:cs="Times New Roman"/>
          <w:sz w:val="40"/>
          <w:szCs w:val="40"/>
          <w:lang w:val="en-GB" w:eastAsia="en-GB"/>
        </w:rPr>
        <w:t xml:space="preserve"> Research &amp; Leadership</w:t>
      </w:r>
    </w:p>
    <w:p w:rsidR="00501703" w:rsidRPr="00501703" w:rsidRDefault="00501703" w:rsidP="00501703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  <w:lang w:val="en-GB" w:eastAsia="en-GB"/>
        </w:rPr>
      </w:pPr>
      <w:r w:rsidRPr="00501703">
        <w:rPr>
          <w:rFonts w:ascii="Calibri" w:eastAsia="Calibri" w:hAnsi="Calibri" w:cs="Times New Roman"/>
          <w:b/>
          <w:sz w:val="28"/>
          <w:lang w:val="en-GB" w:eastAsia="en-GB"/>
        </w:rPr>
        <w:t xml:space="preserve">Step 1 </w:t>
      </w:r>
      <w:r w:rsidR="00F5278B">
        <w:rPr>
          <w:rFonts w:ascii="Calibri" w:eastAsia="Calibri" w:hAnsi="Calibri" w:cs="Times New Roman"/>
          <w:b/>
          <w:sz w:val="28"/>
          <w:lang w:val="en-GB" w:eastAsia="en-GB"/>
        </w:rPr>
        <w:t xml:space="preserve">- </w:t>
      </w:r>
      <w:r w:rsidRPr="00501703">
        <w:rPr>
          <w:rFonts w:ascii="Calibri" w:eastAsia="Calibri" w:hAnsi="Calibri" w:cs="Times New Roman"/>
          <w:b/>
          <w:sz w:val="28"/>
          <w:lang w:val="en-GB" w:eastAsia="en-GB"/>
        </w:rPr>
        <w:t>Researchers in an early stage of the research career</w:t>
      </w:r>
    </w:p>
    <w:p w:rsidR="00501703" w:rsidRPr="00501703" w:rsidRDefault="00427086" w:rsidP="00501703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  <w:lang w:val="en-GB" w:eastAsia="en-GB"/>
        </w:rPr>
      </w:pPr>
      <w:r>
        <w:rPr>
          <w:rFonts w:ascii="Calibri" w:eastAsia="Calibri" w:hAnsi="Calibri" w:cs="Times New Roman"/>
          <w:b/>
          <w:sz w:val="28"/>
          <w:lang w:val="en-GB" w:eastAsia="en-GB"/>
        </w:rPr>
        <w:t>Group A</w:t>
      </w:r>
      <w:proofErr w:type="gramStart"/>
      <w:r>
        <w:rPr>
          <w:rFonts w:ascii="Calibri" w:eastAsia="Calibri" w:hAnsi="Calibri" w:cs="Times New Roman"/>
          <w:b/>
          <w:sz w:val="28"/>
          <w:lang w:val="en-GB" w:eastAsia="en-GB"/>
        </w:rPr>
        <w:t>5</w:t>
      </w:r>
      <w:r w:rsidR="00F5278B">
        <w:rPr>
          <w:rFonts w:ascii="Calibri" w:eastAsia="Calibri" w:hAnsi="Calibri" w:cs="Times New Roman"/>
          <w:b/>
          <w:sz w:val="28"/>
          <w:lang w:val="en-GB" w:eastAsia="en-GB"/>
        </w:rPr>
        <w:t xml:space="preserve"> </w:t>
      </w:r>
      <w:r w:rsidR="00501703" w:rsidRPr="00501703">
        <w:rPr>
          <w:rFonts w:ascii="Calibri" w:eastAsia="Calibri" w:hAnsi="Calibri" w:cs="Times New Roman"/>
          <w:b/>
          <w:sz w:val="28"/>
          <w:lang w:val="en-GB" w:eastAsia="en-GB"/>
        </w:rPr>
        <w:t xml:space="preserve"> 201</w:t>
      </w:r>
      <w:r>
        <w:rPr>
          <w:rFonts w:ascii="Calibri" w:eastAsia="Calibri" w:hAnsi="Calibri" w:cs="Times New Roman"/>
          <w:b/>
          <w:sz w:val="28"/>
          <w:lang w:val="en-GB" w:eastAsia="en-GB"/>
        </w:rPr>
        <w:t>9</w:t>
      </w:r>
      <w:proofErr w:type="gramEnd"/>
      <w:r>
        <w:rPr>
          <w:rFonts w:ascii="Calibri" w:eastAsia="Calibri" w:hAnsi="Calibri" w:cs="Times New Roman"/>
          <w:b/>
          <w:sz w:val="28"/>
          <w:lang w:val="en-GB" w:eastAsia="en-GB"/>
        </w:rPr>
        <w:t>- 2020</w:t>
      </w:r>
    </w:p>
    <w:p w:rsidR="00501703" w:rsidRPr="00A379F2" w:rsidRDefault="00C11ECE" w:rsidP="00C11ECE">
      <w:pPr>
        <w:spacing w:after="0" w:line="240" w:lineRule="auto"/>
        <w:jc w:val="center"/>
        <w:rPr>
          <w:rFonts w:eastAsia="Cambria" w:cstheme="minorHAnsi"/>
          <w:b/>
          <w:sz w:val="28"/>
          <w:szCs w:val="24"/>
          <w:lang w:val="en-GB" w:eastAsia="en-GB"/>
        </w:rPr>
      </w:pPr>
      <w:r w:rsidRPr="00A379F2">
        <w:rPr>
          <w:rFonts w:eastAsia="Cambria" w:cstheme="minorHAnsi"/>
          <w:b/>
          <w:sz w:val="28"/>
          <w:szCs w:val="24"/>
          <w:lang w:val="en-GB" w:eastAsia="en-GB"/>
        </w:rPr>
        <w:t>The last application day is November Friday 15th, 2019</w:t>
      </w:r>
      <w:r w:rsidR="00501703" w:rsidRPr="00A379F2">
        <w:rPr>
          <w:rFonts w:eastAsia="Cambria" w:cstheme="minorHAnsi"/>
          <w:b/>
          <w:sz w:val="28"/>
          <w:szCs w:val="24"/>
          <w:lang w:val="en-GB" w:eastAsia="en-GB"/>
        </w:rPr>
        <w:br/>
      </w:r>
    </w:p>
    <w:p w:rsidR="00501703" w:rsidRPr="00A379F2" w:rsidRDefault="00501703" w:rsidP="00501703">
      <w:pPr>
        <w:spacing w:after="0" w:line="240" w:lineRule="auto"/>
        <w:rPr>
          <w:rFonts w:eastAsia="Cambria" w:cstheme="minorHAnsi"/>
          <w:b/>
          <w:sz w:val="28"/>
          <w:szCs w:val="24"/>
          <w:lang w:val="en-GB" w:eastAsia="en-GB"/>
        </w:rPr>
      </w:pPr>
      <w:bookmarkStart w:id="0" w:name="_GoBack"/>
      <w:r w:rsidRPr="00A379F2">
        <w:rPr>
          <w:rFonts w:eastAsia="Cambria" w:cstheme="minorHAnsi"/>
          <w:b/>
          <w:sz w:val="28"/>
          <w:szCs w:val="24"/>
          <w:lang w:val="en-GB" w:eastAsia="en-GB"/>
        </w:rPr>
        <w:t>Application form</w:t>
      </w:r>
    </w:p>
    <w:p w:rsidR="00501703" w:rsidRPr="00A379F2" w:rsidRDefault="00501703" w:rsidP="00501703">
      <w:pPr>
        <w:spacing w:after="0" w:line="240" w:lineRule="auto"/>
        <w:rPr>
          <w:rFonts w:eastAsia="Cambria" w:cstheme="minorHAnsi"/>
          <w:sz w:val="24"/>
          <w:szCs w:val="24"/>
          <w:lang w:val="en-GB" w:eastAsia="en-GB"/>
        </w:rPr>
      </w:pPr>
      <w:r w:rsidRPr="00A379F2">
        <w:rPr>
          <w:rFonts w:eastAsia="Cambria" w:cstheme="minorHAnsi"/>
          <w:sz w:val="24"/>
          <w:szCs w:val="24"/>
          <w:lang w:val="en-GB" w:eastAsia="en-GB"/>
        </w:rPr>
        <w:t>The application consists of two parts, CV and Self-evaluation of Leadership Potential (see appendix 1)</w:t>
      </w:r>
    </w:p>
    <w:bookmarkEnd w:id="0"/>
    <w:p w:rsidR="00501703" w:rsidRPr="00501703" w:rsidRDefault="00501703" w:rsidP="00501703">
      <w:pPr>
        <w:spacing w:after="0" w:line="240" w:lineRule="auto"/>
        <w:rPr>
          <w:rFonts w:ascii="Georgia" w:eastAsia="Cambria" w:hAnsi="Georgia" w:cs="Times New Roman"/>
          <w:b/>
          <w:sz w:val="28"/>
          <w:szCs w:val="28"/>
          <w:lang w:val="en-GB" w:eastAsia="en-GB"/>
        </w:rPr>
      </w:pPr>
    </w:p>
    <w:p w:rsidR="0029630E" w:rsidRDefault="00501703" w:rsidP="005017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200" w:line="240" w:lineRule="auto"/>
        <w:ind w:right="-1"/>
        <w:rPr>
          <w:rFonts w:ascii="Georgia" w:eastAsia="Cambria" w:hAnsi="Georgia" w:cs="Times New Roman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sz w:val="20"/>
          <w:szCs w:val="20"/>
          <w:lang w:val="en-GB" w:eastAsia="en-GB"/>
        </w:rPr>
        <w:t>Send your application incl. CV as an attached Microsoft Word document or PDF document by e-mail to:</w:t>
      </w:r>
    </w:p>
    <w:p w:rsidR="0029630E" w:rsidRDefault="00501703" w:rsidP="002963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right="-1"/>
        <w:rPr>
          <w:rFonts w:ascii="Georgia" w:eastAsia="Cambria" w:hAnsi="Georgia" w:cs="Times"/>
          <w:color w:val="FF0000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"/>
          <w:color w:val="262626"/>
          <w:sz w:val="20"/>
          <w:szCs w:val="20"/>
          <w:lang w:val="en-GB" w:eastAsia="en-GB"/>
        </w:rPr>
        <w:br/>
      </w:r>
      <w:r w:rsidRPr="00501703">
        <w:rPr>
          <w:rFonts w:ascii="Georgia" w:eastAsia="Cambria" w:hAnsi="Georgia" w:cs="Times"/>
          <w:sz w:val="20"/>
          <w:szCs w:val="20"/>
          <w:lang w:val="en-GB" w:eastAsia="en-GB"/>
        </w:rPr>
        <w:t xml:space="preserve">Faculty of Arts: </w:t>
      </w:r>
      <w:r w:rsidR="000A3800">
        <w:rPr>
          <w:rFonts w:ascii="Georgia" w:eastAsia="Cambria" w:hAnsi="Georgia" w:cs="Times"/>
          <w:sz w:val="20"/>
          <w:szCs w:val="20"/>
          <w:lang w:val="en-GB" w:eastAsia="en-GB"/>
        </w:rPr>
        <w:t>Elena Lindholm</w:t>
      </w:r>
      <w:r w:rsidR="000A3800" w:rsidRPr="007C19B1">
        <w:rPr>
          <w:rFonts w:ascii="Georgia" w:eastAsia="Cambria" w:hAnsi="Georgia" w:cs="Times"/>
          <w:sz w:val="20"/>
          <w:szCs w:val="20"/>
          <w:lang w:val="en-GB" w:eastAsia="en-GB"/>
        </w:rPr>
        <w:t xml:space="preserve">, </w:t>
      </w:r>
      <w:r w:rsidR="001373F4">
        <w:fldChar w:fldCharType="begin"/>
      </w:r>
      <w:r w:rsidR="001373F4" w:rsidRPr="00A379F2">
        <w:rPr>
          <w:lang w:val="en-US"/>
        </w:rPr>
        <w:instrText xml:space="preserve"> HYPERLINK "mailto:elena.lindholm@umu.se" </w:instrText>
      </w:r>
      <w:r w:rsidR="001373F4">
        <w:fldChar w:fldCharType="separate"/>
      </w:r>
      <w:r w:rsidR="000A3800" w:rsidRPr="007C19B1">
        <w:rPr>
          <w:rStyle w:val="Hyperlnk"/>
          <w:rFonts w:ascii="Georgia" w:hAnsi="Georgia"/>
          <w:lang w:val="en-GB"/>
        </w:rPr>
        <w:t>elena.lindholm@umu.se</w:t>
      </w:r>
      <w:r w:rsidR="001373F4">
        <w:rPr>
          <w:rStyle w:val="Hyperlnk"/>
          <w:rFonts w:ascii="Georgia" w:hAnsi="Georgia"/>
          <w:lang w:val="en-GB"/>
        </w:rPr>
        <w:fldChar w:fldCharType="end"/>
      </w:r>
      <w:r w:rsidRPr="00501703">
        <w:rPr>
          <w:rFonts w:ascii="Georgia" w:eastAsia="Cambria" w:hAnsi="Georgia" w:cs="Font"/>
          <w:sz w:val="20"/>
          <w:szCs w:val="20"/>
          <w:lang w:val="en-GB" w:eastAsia="en-GB"/>
        </w:rPr>
        <w:br/>
      </w:r>
      <w:r w:rsidRPr="00501703">
        <w:rPr>
          <w:rFonts w:ascii="Georgia" w:eastAsia="Cambria" w:hAnsi="Georgia" w:cs="Times"/>
          <w:sz w:val="20"/>
          <w:szCs w:val="20"/>
          <w:lang w:val="en-GB" w:eastAsia="en-GB"/>
        </w:rPr>
        <w:t xml:space="preserve">Faculty of Social Sciences: </w:t>
      </w:r>
      <w:r w:rsidR="0029630E" w:rsidRPr="0029630E">
        <w:rPr>
          <w:rFonts w:ascii="Georgia" w:eastAsia="Cambria" w:hAnsi="Georgia" w:cs="Times"/>
          <w:sz w:val="20"/>
          <w:szCs w:val="20"/>
          <w:lang w:val="en-GB" w:eastAsia="en-GB"/>
        </w:rPr>
        <w:t xml:space="preserve">Thomas </w:t>
      </w:r>
      <w:proofErr w:type="spellStart"/>
      <w:r w:rsidR="0029630E" w:rsidRPr="0029630E">
        <w:rPr>
          <w:rFonts w:ascii="Georgia" w:eastAsia="Cambria" w:hAnsi="Georgia" w:cs="Times"/>
          <w:sz w:val="20"/>
          <w:szCs w:val="20"/>
          <w:lang w:val="en-GB" w:eastAsia="en-GB"/>
        </w:rPr>
        <w:t>Pettersson</w:t>
      </w:r>
      <w:proofErr w:type="spellEnd"/>
      <w:r w:rsidRPr="00501703">
        <w:rPr>
          <w:rFonts w:ascii="Georgia" w:eastAsia="Cambria" w:hAnsi="Georgia" w:cs="Times"/>
          <w:sz w:val="20"/>
          <w:szCs w:val="20"/>
          <w:lang w:val="en-GB" w:eastAsia="en-GB"/>
        </w:rPr>
        <w:t xml:space="preserve">, </w:t>
      </w:r>
      <w:r w:rsidR="001373F4">
        <w:fldChar w:fldCharType="begin"/>
      </w:r>
      <w:r w:rsidR="001373F4" w:rsidRPr="00A379F2">
        <w:rPr>
          <w:lang w:val="en-US"/>
        </w:rPr>
        <w:instrText xml:space="preserve"> HYPERLINK "mailto:thomas.pettersson@umu.se" </w:instrText>
      </w:r>
      <w:r w:rsidR="001373F4">
        <w:fldChar w:fldCharType="separate"/>
      </w:r>
      <w:r w:rsidR="0029630E" w:rsidRPr="0033351D">
        <w:rPr>
          <w:rStyle w:val="Hyperlnk"/>
          <w:rFonts w:ascii="Georgia" w:eastAsia="Cambria" w:hAnsi="Georgia" w:cs="Times New Roman"/>
          <w:sz w:val="20"/>
          <w:szCs w:val="20"/>
          <w:lang w:val="en-GB" w:eastAsia="en-GB"/>
        </w:rPr>
        <w:t>thomas.pettersson@umu.se</w:t>
      </w:r>
      <w:r w:rsidR="001373F4">
        <w:rPr>
          <w:rStyle w:val="Hyperlnk"/>
          <w:rFonts w:ascii="Georgia" w:eastAsia="Cambria" w:hAnsi="Georgia" w:cs="Times New Roman"/>
          <w:sz w:val="20"/>
          <w:szCs w:val="20"/>
          <w:lang w:val="en-GB" w:eastAsia="en-GB"/>
        </w:rPr>
        <w:fldChar w:fldCharType="end"/>
      </w:r>
      <w:r w:rsidR="0029630E">
        <w:rPr>
          <w:rFonts w:ascii="Georgia" w:eastAsia="Cambria" w:hAnsi="Georgia" w:cs="Times New Roman"/>
          <w:sz w:val="20"/>
          <w:szCs w:val="20"/>
          <w:lang w:val="en-GB" w:eastAsia="en-GB"/>
        </w:rPr>
        <w:t xml:space="preserve"> </w:t>
      </w:r>
      <w:r w:rsidRPr="00501703">
        <w:rPr>
          <w:rFonts w:ascii="Georgia" w:eastAsia="Cambria" w:hAnsi="Georgia" w:cs="Times"/>
          <w:sz w:val="20"/>
          <w:szCs w:val="20"/>
          <w:lang w:val="en-GB" w:eastAsia="en-GB"/>
        </w:rPr>
        <w:br/>
        <w:t>Facu</w:t>
      </w:r>
      <w:r w:rsidR="00F5278B">
        <w:rPr>
          <w:rFonts w:ascii="Georgia" w:eastAsia="Cambria" w:hAnsi="Georgia" w:cs="Times"/>
          <w:sz w:val="20"/>
          <w:szCs w:val="20"/>
          <w:lang w:val="en-GB" w:eastAsia="en-GB"/>
        </w:rPr>
        <w:t xml:space="preserve">lty of Medicine: </w:t>
      </w:r>
      <w:proofErr w:type="spellStart"/>
      <w:r w:rsidR="001B1442">
        <w:rPr>
          <w:rFonts w:ascii="Georgia" w:eastAsia="Cambria" w:hAnsi="Georgia" w:cs="Times"/>
          <w:sz w:val="20"/>
          <w:szCs w:val="20"/>
          <w:lang w:val="en-GB" w:eastAsia="en-GB"/>
        </w:rPr>
        <w:t>Ylva</w:t>
      </w:r>
      <w:proofErr w:type="spellEnd"/>
      <w:r w:rsidR="001B1442">
        <w:rPr>
          <w:rFonts w:ascii="Georgia" w:eastAsia="Cambria" w:hAnsi="Georgia" w:cs="Times"/>
          <w:sz w:val="20"/>
          <w:szCs w:val="20"/>
          <w:lang w:val="en-GB" w:eastAsia="en-GB"/>
        </w:rPr>
        <w:t xml:space="preserve"> </w:t>
      </w:r>
      <w:proofErr w:type="spellStart"/>
      <w:r w:rsidR="001B1442">
        <w:rPr>
          <w:rFonts w:ascii="Georgia" w:eastAsia="Cambria" w:hAnsi="Georgia" w:cs="Times"/>
          <w:sz w:val="20"/>
          <w:szCs w:val="20"/>
          <w:lang w:val="en-GB" w:eastAsia="en-GB"/>
        </w:rPr>
        <w:t>Hagervall</w:t>
      </w:r>
      <w:proofErr w:type="spellEnd"/>
      <w:r w:rsidR="001B1442">
        <w:rPr>
          <w:rFonts w:ascii="Georgia" w:eastAsia="Cambria" w:hAnsi="Georgia" w:cs="Times"/>
          <w:sz w:val="20"/>
          <w:szCs w:val="20"/>
          <w:lang w:val="en-GB" w:eastAsia="en-GB"/>
        </w:rPr>
        <w:t xml:space="preserve">, </w:t>
      </w:r>
      <w:r w:rsidR="001373F4">
        <w:fldChar w:fldCharType="begin"/>
      </w:r>
      <w:r w:rsidR="001373F4" w:rsidRPr="00A379F2">
        <w:rPr>
          <w:lang w:val="en-US"/>
        </w:rPr>
        <w:instrText xml:space="preserve"> HYPERLINK "mailto:ylva.hagervall@umu.se" </w:instrText>
      </w:r>
      <w:r w:rsidR="001373F4">
        <w:fldChar w:fldCharType="separate"/>
      </w:r>
      <w:r w:rsidR="001B1442" w:rsidRPr="00166756">
        <w:rPr>
          <w:rStyle w:val="Hyperlnk"/>
          <w:rFonts w:ascii="Georgia" w:eastAsia="Cambria" w:hAnsi="Georgia" w:cs="Times"/>
          <w:sz w:val="20"/>
          <w:szCs w:val="20"/>
          <w:lang w:val="en-GB" w:eastAsia="en-GB"/>
        </w:rPr>
        <w:t>ylva.hagervall@umu.se</w:t>
      </w:r>
      <w:r w:rsidR="001373F4">
        <w:rPr>
          <w:rStyle w:val="Hyperlnk"/>
          <w:rFonts w:ascii="Georgia" w:eastAsia="Cambria" w:hAnsi="Georgia" w:cs="Times"/>
          <w:sz w:val="20"/>
          <w:szCs w:val="20"/>
          <w:lang w:val="en-GB" w:eastAsia="en-GB"/>
        </w:rPr>
        <w:fldChar w:fldCharType="end"/>
      </w:r>
      <w:r w:rsidR="001B1442">
        <w:rPr>
          <w:rFonts w:ascii="Georgia" w:eastAsia="Cambria" w:hAnsi="Georgia" w:cs="Times"/>
          <w:sz w:val="20"/>
          <w:szCs w:val="20"/>
          <w:lang w:val="en-GB" w:eastAsia="en-GB"/>
        </w:rPr>
        <w:t xml:space="preserve"> </w:t>
      </w:r>
    </w:p>
    <w:p w:rsidR="00501703" w:rsidRPr="00501703" w:rsidRDefault="00501703" w:rsidP="0029630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right="-1"/>
        <w:rPr>
          <w:rFonts w:ascii="Georgia" w:eastAsia="Cambria" w:hAnsi="Georgia" w:cs="Times"/>
          <w:color w:val="FF0000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"/>
          <w:sz w:val="20"/>
          <w:szCs w:val="20"/>
          <w:lang w:val="en-GB" w:eastAsia="en-GB"/>
        </w:rPr>
        <w:t xml:space="preserve">Faculty of Science and Technology: </w:t>
      </w:r>
      <w:proofErr w:type="spellStart"/>
      <w:r w:rsidRPr="00501703">
        <w:rPr>
          <w:rFonts w:ascii="Georgia" w:eastAsia="Cambria" w:hAnsi="Georgia" w:cs="Times"/>
          <w:sz w:val="20"/>
          <w:szCs w:val="20"/>
          <w:lang w:val="en-GB" w:eastAsia="en-GB"/>
        </w:rPr>
        <w:t>Åsa</w:t>
      </w:r>
      <w:proofErr w:type="spellEnd"/>
      <w:r w:rsidRPr="00501703">
        <w:rPr>
          <w:rFonts w:ascii="Georgia" w:eastAsia="Cambria" w:hAnsi="Georgia" w:cs="Times"/>
          <w:sz w:val="20"/>
          <w:szCs w:val="20"/>
          <w:lang w:val="en-GB" w:eastAsia="en-GB"/>
        </w:rPr>
        <w:t xml:space="preserve"> </w:t>
      </w:r>
      <w:proofErr w:type="spellStart"/>
      <w:r w:rsidRPr="00501703">
        <w:rPr>
          <w:rFonts w:ascii="Georgia" w:eastAsia="Cambria" w:hAnsi="Georgia" w:cs="Times"/>
          <w:sz w:val="20"/>
          <w:szCs w:val="20"/>
          <w:lang w:val="en-GB" w:eastAsia="en-GB"/>
        </w:rPr>
        <w:t>Boily</w:t>
      </w:r>
      <w:proofErr w:type="spellEnd"/>
      <w:r w:rsidRPr="00501703">
        <w:rPr>
          <w:rFonts w:ascii="Georgia" w:eastAsia="Cambria" w:hAnsi="Georgia" w:cs="Times"/>
          <w:sz w:val="20"/>
          <w:szCs w:val="20"/>
          <w:lang w:val="en-GB" w:eastAsia="en-GB"/>
        </w:rPr>
        <w:t xml:space="preserve">, </w:t>
      </w:r>
      <w:r w:rsidR="001373F4">
        <w:fldChar w:fldCharType="begin"/>
      </w:r>
      <w:r w:rsidR="001373F4" w:rsidRPr="00A379F2">
        <w:rPr>
          <w:lang w:val="en-US"/>
        </w:rPr>
        <w:instrText xml:space="preserve"> HYPERLINK "mailto:asa.boily@umu.se" </w:instrText>
      </w:r>
      <w:r w:rsidR="001373F4">
        <w:fldChar w:fldCharType="separate"/>
      </w:r>
      <w:r w:rsidR="0029630E" w:rsidRPr="0033351D">
        <w:rPr>
          <w:rStyle w:val="Hyperlnk"/>
          <w:rFonts w:ascii="Georgia" w:eastAsia="Cambria" w:hAnsi="Georgia" w:cs="Times"/>
          <w:sz w:val="20"/>
          <w:szCs w:val="20"/>
          <w:lang w:val="en-GB" w:eastAsia="en-GB"/>
        </w:rPr>
        <w:t>asa.boily@umu.se</w:t>
      </w:r>
      <w:r w:rsidR="001373F4">
        <w:rPr>
          <w:rStyle w:val="Hyperlnk"/>
          <w:rFonts w:ascii="Georgia" w:eastAsia="Cambria" w:hAnsi="Georgia" w:cs="Times"/>
          <w:sz w:val="20"/>
          <w:szCs w:val="20"/>
          <w:lang w:val="en-GB" w:eastAsia="en-GB"/>
        </w:rPr>
        <w:fldChar w:fldCharType="end"/>
      </w:r>
      <w:r w:rsidRPr="00501703">
        <w:rPr>
          <w:rFonts w:ascii="Georgia" w:eastAsia="Cambria" w:hAnsi="Georgia" w:cs="Times"/>
          <w:sz w:val="20"/>
          <w:szCs w:val="20"/>
          <w:lang w:val="en-GB" w:eastAsia="en-GB"/>
        </w:rPr>
        <w:t xml:space="preserve"> </w:t>
      </w:r>
      <w:r w:rsidRPr="00501703">
        <w:rPr>
          <w:rFonts w:ascii="Georgia" w:eastAsia="Cambria" w:hAnsi="Georgia" w:cs="Times New Roman"/>
          <w:sz w:val="20"/>
          <w:szCs w:val="20"/>
          <w:lang w:val="en-GB" w:eastAsia="en-GB"/>
        </w:rPr>
        <w:t xml:space="preserve"> </w:t>
      </w:r>
      <w:r w:rsidRPr="00501703">
        <w:rPr>
          <w:rFonts w:ascii="Georgia" w:eastAsia="Cambria" w:hAnsi="Georgia" w:cs="Times New Roman"/>
          <w:sz w:val="20"/>
          <w:szCs w:val="20"/>
          <w:lang w:val="en-GB" w:eastAsia="en-GB"/>
        </w:rPr>
        <w:br/>
      </w:r>
      <w:r w:rsidRPr="00501703">
        <w:rPr>
          <w:rFonts w:ascii="Georgia" w:eastAsia="Cambria" w:hAnsi="Georgia" w:cs="Times New Roman"/>
          <w:sz w:val="20"/>
          <w:szCs w:val="20"/>
          <w:lang w:val="en-GB" w:eastAsia="en-GB"/>
        </w:rPr>
        <w:br/>
        <w:t xml:space="preserve">The subject of the e-mail should read: </w:t>
      </w:r>
      <w:r w:rsidRPr="00501703">
        <w:rPr>
          <w:rFonts w:ascii="Georgia" w:eastAsia="Cambria" w:hAnsi="Georgia" w:cs="Times New Roman"/>
          <w:b/>
          <w:sz w:val="20"/>
          <w:szCs w:val="20"/>
          <w:lang w:val="en-GB" w:eastAsia="en-GB"/>
        </w:rPr>
        <w:t>Research Leadership</w:t>
      </w:r>
      <w:r w:rsidR="00C11ECE">
        <w:rPr>
          <w:rFonts w:ascii="Georgia" w:eastAsia="Cambria" w:hAnsi="Georgia" w:cs="Times New Roman"/>
          <w:sz w:val="20"/>
          <w:szCs w:val="20"/>
          <w:lang w:val="en-GB" w:eastAsia="en-GB"/>
        </w:rPr>
        <w:t xml:space="preserve"> Step 1 Group A5</w:t>
      </w:r>
    </w:p>
    <w:p w:rsidR="00501703" w:rsidRPr="00501703" w:rsidRDefault="00501703" w:rsidP="00501703">
      <w:p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sz w:val="24"/>
          <w:szCs w:val="24"/>
          <w:lang w:val="en-US" w:eastAsia="en-GB"/>
        </w:rPr>
      </w:pPr>
    </w:p>
    <w:p w:rsidR="00501703" w:rsidRPr="00501703" w:rsidRDefault="00501703" w:rsidP="00501703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Applicant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:</w:t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Department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:</w:t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Position</w:t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Active time (specify the number of years) since doctoral degree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 xml:space="preserve"> (You should also specify the extent of teaching as a percentage of full-time per year)</w:t>
      </w:r>
    </w:p>
    <w:p w:rsidR="00501703" w:rsidRPr="00501703" w:rsidRDefault="00501703" w:rsidP="00501703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</w:p>
    <w:p w:rsidR="00501703" w:rsidRPr="00501703" w:rsidRDefault="00501703" w:rsidP="00501703">
      <w:p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Research competence</w:t>
      </w:r>
    </w:p>
    <w:p w:rsidR="00501703" w:rsidRPr="00501703" w:rsidRDefault="00501703" w:rsidP="00501703">
      <w:pPr>
        <w:tabs>
          <w:tab w:val="right" w:pos="8789"/>
        </w:tabs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Attach CV (max. 2 A4 pages) which includes the below information</w:t>
      </w:r>
    </w:p>
    <w:p w:rsidR="00501703" w:rsidRPr="00501703" w:rsidRDefault="00501703" w:rsidP="00501703">
      <w:pPr>
        <w:tabs>
          <w:tab w:val="right" w:pos="8789"/>
        </w:tabs>
        <w:spacing w:after="20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(Your publication list must be a separate Appendix</w:t>
      </w:r>
      <w:proofErr w:type="gramStart"/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) .</w:t>
      </w:r>
      <w:proofErr w:type="gramEnd"/>
    </w:p>
    <w:p w:rsidR="00501703" w:rsidRPr="00501703" w:rsidRDefault="00501703" w:rsidP="00501703">
      <w:pPr>
        <w:widowControl w:val="0"/>
        <w:autoSpaceDE w:val="0"/>
        <w:autoSpaceDN w:val="0"/>
        <w:adjustRightInd w:val="0"/>
        <w:spacing w:after="26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Please provide the following information in accordance with these numbered headings and in this order (leave any points</w:t>
      </w:r>
      <w:r w:rsidR="00C11ECE">
        <w:rPr>
          <w:rFonts w:ascii="Georgia" w:eastAsia="Cambria" w:hAnsi="Georgia" w:cs="Times New Roman"/>
          <w:sz w:val="20"/>
          <w:szCs w:val="24"/>
          <w:lang w:val="en-GB" w:eastAsia="en-GB"/>
        </w:rPr>
        <w:t>,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 xml:space="preserve"> which do not apply to you blank):</w:t>
      </w:r>
    </w:p>
    <w:p w:rsidR="00501703" w:rsidRPr="00501703" w:rsidRDefault="00501703" w:rsidP="005017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Higher education qualification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, year, subject area and university.</w:t>
      </w:r>
    </w:p>
    <w:p w:rsidR="00501703" w:rsidRPr="00501703" w:rsidRDefault="00501703" w:rsidP="005017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Degree of Doctor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, year, discipline/subject area, university, title of thesis and supervisor.</w:t>
      </w:r>
    </w:p>
    <w:p w:rsidR="00501703" w:rsidRPr="00501703" w:rsidRDefault="00501703" w:rsidP="005017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Postdoctoral positions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, year and location.</w:t>
      </w:r>
    </w:p>
    <w:p w:rsidR="00501703" w:rsidRPr="00501703" w:rsidRDefault="00501703" w:rsidP="005017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Appointment as a Reader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, year (if applicable).</w:t>
      </w:r>
    </w:p>
    <w:p w:rsidR="00501703" w:rsidRPr="00501703" w:rsidRDefault="00501703" w:rsidP="005017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Specialist certification or equivalent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, year, discipline/subject area</w:t>
      </w:r>
    </w:p>
    <w:p w:rsidR="00501703" w:rsidRPr="00501703" w:rsidRDefault="00501703" w:rsidP="005017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Present position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, period of appointment, proportion of research involved in the position.</w:t>
      </w:r>
    </w:p>
    <w:p w:rsidR="00501703" w:rsidRPr="00501703" w:rsidRDefault="00501703" w:rsidP="005017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Previous positions and periods of appointment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 xml:space="preserve">, state the type of position and 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lastRenderedPageBreak/>
        <w:t>periods of appointment</w:t>
      </w:r>
    </w:p>
    <w:p w:rsidR="00501703" w:rsidRPr="00501703" w:rsidRDefault="00501703" w:rsidP="005017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Supervision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, doctors and post docs for whom you have been principal and/or assistant supervisor.</w:t>
      </w:r>
    </w:p>
    <w:p w:rsidR="00501703" w:rsidRPr="00501703" w:rsidRDefault="00501703" w:rsidP="005017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 xml:space="preserve">Grants and Awards: 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List external funding like grants and awards that you have received. List when you are the sole applicant and/or the main applicant and/or a co-applicant. Specify the amount awarded and the time duration.</w:t>
      </w:r>
    </w:p>
    <w:p w:rsidR="00501703" w:rsidRPr="00501703" w:rsidRDefault="00501703" w:rsidP="005017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Deductible time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 xml:space="preserve">. Acceptable reasons are illness, parental leave, military service, positions of trust in trade union organisations and student organisations, internship (up to 24 months) and professional development/specialist training (up to 24 months) for clinically active professional categories. We do not accept unemployment, holiday or </w:t>
      </w:r>
      <w:r w:rsidR="00C11ECE"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non-research</w:t>
      </w:r>
      <w:r w:rsidR="00C11ECE">
        <w:rPr>
          <w:rFonts w:ascii="Georgia" w:eastAsia="Cambria" w:hAnsi="Georgia" w:cs="Times New Roman"/>
          <w:sz w:val="20"/>
          <w:szCs w:val="24"/>
          <w:lang w:val="en-GB" w:eastAsia="en-GB"/>
        </w:rPr>
        <w:t xml:space="preserve"> 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related positions as deductible time</w:t>
      </w:r>
    </w:p>
    <w:p w:rsidR="00501703" w:rsidRPr="00501703" w:rsidRDefault="00501703" w:rsidP="00501703">
      <w:pPr>
        <w:numPr>
          <w:ilvl w:val="0"/>
          <w:numId w:val="1"/>
        </w:numPr>
        <w:spacing w:after="200" w:line="240" w:lineRule="auto"/>
        <w:rPr>
          <w:rFonts w:ascii="Georgia" w:eastAsia="Cambria" w:hAnsi="Georgia" w:cs="Times New Roman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Any other information of importance to the application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.</w:t>
      </w: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Appendix Publications list</w:t>
      </w: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"/>
          <w:sz w:val="20"/>
          <w:szCs w:val="20"/>
          <w:lang w:val="en-GB" w:eastAsia="en-GB"/>
        </w:rPr>
      </w:pP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List of publications: Group by referee reviewed publications, reviews, books, chapters in books, editors of vol</w:t>
      </w:r>
      <w:r w:rsidR="00C11ECE">
        <w:rPr>
          <w:rFonts w:ascii="Georgia" w:eastAsia="Cambria" w:hAnsi="Georgia" w:cs="Times New Roman"/>
          <w:sz w:val="20"/>
          <w:szCs w:val="24"/>
          <w:lang w:val="en-GB" w:eastAsia="en-GB"/>
        </w:rPr>
        <w:t>umes and other publications (e.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 xml:space="preserve">g. special issues, manuscripts submitted for publication, software, proceedings, reports, patents, etc.) Report only work published after 2008. </w:t>
      </w: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Highlight your five most important publications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. If possible, add number of citations.</w:t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Other information</w:t>
      </w: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 xml:space="preserve">such as editor assignments, involvement in conferences, external assignments </w:t>
      </w:r>
    </w:p>
    <w:p w:rsidR="00F5278B" w:rsidRDefault="00501703" w:rsidP="0050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</w:p>
    <w:p w:rsidR="00501703" w:rsidRPr="00501703" w:rsidRDefault="00501703" w:rsidP="0050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sz w:val="24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Management positions</w:t>
      </w: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 xml:space="preserve">Head of department/assistant head of department </w:t>
      </w:r>
      <w:r w:rsidR="00C11ECE">
        <w:rPr>
          <w:rFonts w:ascii="Georgia" w:eastAsia="Cambria" w:hAnsi="Georgia" w:cs="Times New Roman"/>
          <w:sz w:val="20"/>
          <w:szCs w:val="24"/>
          <w:lang w:val="en-GB" w:eastAsia="en-GB"/>
        </w:rPr>
        <w:t>or</w:t>
      </w: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 xml:space="preserve"> other management positions</w:t>
      </w:r>
    </w:p>
    <w:p w:rsidR="00501703" w:rsidRDefault="00501703" w:rsidP="0050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</w:p>
    <w:p w:rsidR="00F5278B" w:rsidRPr="00501703" w:rsidRDefault="00F5278B" w:rsidP="0050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_________________________</w:t>
      </w: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ab/>
      </w: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ab/>
        <w:t>___________________________</w:t>
      </w: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b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The applicant's signature</w:t>
      </w: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ab/>
      </w: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ab/>
      </w: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ab/>
        <w:t>The Head of Department</w:t>
      </w:r>
      <w:r w:rsidR="00C11ECE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´</w:t>
      </w: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s signature</w:t>
      </w:r>
    </w:p>
    <w:p w:rsidR="00F5278B" w:rsidRDefault="00501703" w:rsidP="00501703">
      <w:pPr>
        <w:spacing w:after="200" w:line="240" w:lineRule="auto"/>
        <w:rPr>
          <w:rFonts w:ascii="Georgia" w:eastAsia="Cambria" w:hAnsi="Georgia" w:cs="Times New Roman"/>
          <w:sz w:val="24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 w:type="page"/>
      </w:r>
    </w:p>
    <w:p w:rsidR="00F5278B" w:rsidRDefault="00F5278B" w:rsidP="00501703">
      <w:pPr>
        <w:spacing w:after="200" w:line="240" w:lineRule="auto"/>
        <w:rPr>
          <w:rFonts w:ascii="Georgia" w:eastAsia="Cambria" w:hAnsi="Georgia" w:cs="Times New Roman"/>
          <w:sz w:val="24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b/>
          <w:sz w:val="20"/>
          <w:szCs w:val="24"/>
          <w:lang w:val="en-GB" w:eastAsia="en-GB"/>
        </w:rPr>
        <w:t>Self-evaluation of leadership potential</w:t>
      </w:r>
      <w:r w:rsidRPr="00501703">
        <w:rPr>
          <w:rFonts w:ascii="Georgia" w:eastAsia="Cambria" w:hAnsi="Georgia" w:cs="Times New Roman"/>
          <w:sz w:val="32"/>
          <w:szCs w:val="24"/>
          <w:lang w:val="en-GB" w:eastAsia="en-GB"/>
        </w:rPr>
        <w:t xml:space="preserve"> </w:t>
      </w:r>
      <w:r w:rsidRPr="00501703">
        <w:rPr>
          <w:rFonts w:ascii="Georgia" w:eastAsia="Cambria" w:hAnsi="Georgia" w:cs="Times New Roman"/>
          <w:sz w:val="18"/>
          <w:szCs w:val="24"/>
          <w:lang w:val="en-GB" w:eastAsia="en-GB"/>
        </w:rPr>
        <w:t xml:space="preserve">(se point </w:t>
      </w:r>
      <w:proofErr w:type="gramStart"/>
      <w:r w:rsidR="00C11ECE" w:rsidRPr="00501703">
        <w:rPr>
          <w:rFonts w:ascii="Georgia" w:eastAsia="Cambria" w:hAnsi="Georgia" w:cs="Times New Roman"/>
          <w:sz w:val="18"/>
          <w:szCs w:val="24"/>
          <w:lang w:val="en-GB" w:eastAsia="en-GB"/>
        </w:rPr>
        <w:t>2”</w:t>
      </w:r>
      <w:r w:rsidRPr="00501703">
        <w:rPr>
          <w:rFonts w:ascii="Georgia" w:eastAsia="Cambria" w:hAnsi="Georgia" w:cs="Times New Roman"/>
          <w:sz w:val="18"/>
          <w:szCs w:val="24"/>
          <w:lang w:val="en-GB" w:eastAsia="en-GB"/>
        </w:rPr>
        <w:t>Leadership</w:t>
      </w:r>
      <w:proofErr w:type="gramEnd"/>
      <w:r w:rsidRPr="00501703">
        <w:rPr>
          <w:rFonts w:ascii="Georgia" w:eastAsia="Cambria" w:hAnsi="Georgia" w:cs="Times New Roman"/>
          <w:sz w:val="18"/>
          <w:szCs w:val="24"/>
          <w:lang w:val="en-GB" w:eastAsia="en-GB"/>
        </w:rPr>
        <w:t xml:space="preserve"> potential” in appendix 1”SELECTION CRITERIA FOR PARTICIPATION IN THE TRAINING PROGRAMME”)</w:t>
      </w: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0"/>
          <w:szCs w:val="24"/>
          <w:lang w:val="en-GB" w:eastAsia="en-GB"/>
        </w:rPr>
        <w:t>Max. one A4 page</w:t>
      </w: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  <w:r w:rsidRPr="00501703">
        <w:rPr>
          <w:rFonts w:ascii="Georgia" w:eastAsia="Cambria" w:hAnsi="Georgia" w:cs="Times New Roman"/>
          <w:sz w:val="24"/>
          <w:szCs w:val="24"/>
          <w:lang w:val="en-GB" w:eastAsia="en-GB"/>
        </w:rPr>
        <w:br/>
      </w: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200" w:line="240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501703" w:rsidRPr="00501703" w:rsidRDefault="00501703" w:rsidP="00501703">
      <w:pPr>
        <w:spacing w:after="0" w:line="276" w:lineRule="auto"/>
        <w:rPr>
          <w:rFonts w:ascii="Georgia" w:eastAsia="Cambria" w:hAnsi="Georgia" w:cs="Times New Roman"/>
          <w:sz w:val="20"/>
          <w:szCs w:val="24"/>
          <w:lang w:val="en-GB" w:eastAsia="en-GB"/>
        </w:rPr>
      </w:pPr>
    </w:p>
    <w:p w:rsidR="00F5278B" w:rsidRDefault="00F5278B" w:rsidP="00501703">
      <w:pPr>
        <w:spacing w:after="0" w:line="276" w:lineRule="auto"/>
        <w:rPr>
          <w:rFonts w:ascii="Calibri" w:eastAsia="Calibri" w:hAnsi="Calibri" w:cs="Times New Roman"/>
          <w:b/>
          <w:lang w:val="en-GB" w:eastAsia="en-GB" w:bidi="en-GB"/>
        </w:rPr>
      </w:pPr>
    </w:p>
    <w:p w:rsidR="00F5278B" w:rsidRDefault="00F5278B" w:rsidP="00501703">
      <w:pPr>
        <w:spacing w:after="0" w:line="276" w:lineRule="auto"/>
        <w:rPr>
          <w:rFonts w:ascii="Calibri" w:eastAsia="Calibri" w:hAnsi="Calibri" w:cs="Times New Roman"/>
          <w:b/>
          <w:lang w:val="en-GB" w:eastAsia="en-GB" w:bidi="en-GB"/>
        </w:rPr>
      </w:pPr>
    </w:p>
    <w:p w:rsidR="00F5278B" w:rsidRDefault="00F5278B" w:rsidP="00501703">
      <w:pPr>
        <w:spacing w:after="0" w:line="276" w:lineRule="auto"/>
        <w:rPr>
          <w:rFonts w:ascii="Calibri" w:eastAsia="Calibri" w:hAnsi="Calibri" w:cs="Times New Roman"/>
          <w:b/>
          <w:lang w:val="en-GB" w:eastAsia="en-GB" w:bidi="en-GB"/>
        </w:rPr>
      </w:pPr>
    </w:p>
    <w:p w:rsidR="00501703" w:rsidRPr="00501703" w:rsidRDefault="00501703" w:rsidP="00501703">
      <w:pPr>
        <w:spacing w:after="0" w:line="276" w:lineRule="auto"/>
        <w:rPr>
          <w:rFonts w:ascii="Calibri" w:eastAsia="Calibri" w:hAnsi="Calibri" w:cs="Times New Roman"/>
          <w:b/>
          <w:lang w:val="en-GB" w:eastAsia="en-GB" w:bidi="en-GB"/>
        </w:rPr>
      </w:pPr>
      <w:r w:rsidRPr="00501703">
        <w:rPr>
          <w:rFonts w:ascii="Calibri" w:eastAsia="Calibri" w:hAnsi="Calibri" w:cs="Times New Roman"/>
          <w:b/>
          <w:lang w:val="en-GB" w:eastAsia="en-GB" w:bidi="en-GB"/>
        </w:rPr>
        <w:lastRenderedPageBreak/>
        <w:t>Appendix 1</w:t>
      </w:r>
    </w:p>
    <w:p w:rsidR="00501703" w:rsidRPr="00501703" w:rsidRDefault="00501703" w:rsidP="00501703">
      <w:pPr>
        <w:spacing w:after="0" w:line="240" w:lineRule="auto"/>
        <w:ind w:firstLine="1304"/>
        <w:jc w:val="both"/>
        <w:rPr>
          <w:rFonts w:ascii="Calibri" w:eastAsia="Calibri" w:hAnsi="Calibri" w:cs="Times New Roman"/>
          <w:b/>
          <w:sz w:val="32"/>
          <w:szCs w:val="32"/>
          <w:lang w:val="en-GB" w:eastAsia="en-GB" w:bidi="en-GB"/>
        </w:rPr>
      </w:pPr>
    </w:p>
    <w:p w:rsidR="00501703" w:rsidRPr="00501703" w:rsidRDefault="00501703" w:rsidP="00501703">
      <w:pPr>
        <w:spacing w:after="0" w:line="240" w:lineRule="auto"/>
        <w:jc w:val="center"/>
        <w:rPr>
          <w:rFonts w:ascii="Calibri" w:eastAsia="Calibri" w:hAnsi="Calibri" w:cs="Times New Roman"/>
          <w:b/>
          <w:sz w:val="30"/>
          <w:szCs w:val="30"/>
          <w:lang w:val="en-GB" w:eastAsia="en-GB" w:bidi="en-GB"/>
        </w:rPr>
      </w:pPr>
      <w:proofErr w:type="spellStart"/>
      <w:r w:rsidRPr="00501703">
        <w:rPr>
          <w:rFonts w:ascii="Calibri" w:eastAsia="Calibri" w:hAnsi="Calibri" w:cs="Times New Roman"/>
          <w:b/>
          <w:sz w:val="30"/>
          <w:lang w:val="en-GB" w:eastAsia="en-GB" w:bidi="en-GB"/>
        </w:rPr>
        <w:t>ReaL</w:t>
      </w:r>
      <w:proofErr w:type="spellEnd"/>
      <w:r w:rsidRPr="00501703">
        <w:rPr>
          <w:rFonts w:ascii="Calibri" w:eastAsia="Calibri" w:hAnsi="Calibri" w:cs="Times New Roman"/>
          <w:b/>
          <w:sz w:val="30"/>
          <w:lang w:val="en-GB" w:eastAsia="en-GB" w:bidi="en-GB"/>
        </w:rPr>
        <w:t xml:space="preserve"> Research &amp; Leadership</w:t>
      </w:r>
    </w:p>
    <w:p w:rsidR="00501703" w:rsidRPr="00501703" w:rsidRDefault="00501703" w:rsidP="00501703">
      <w:pPr>
        <w:spacing w:after="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  <w:lang w:val="en-GB" w:eastAsia="en-GB" w:bidi="en-GB"/>
        </w:rPr>
      </w:pPr>
      <w:r w:rsidRPr="00501703">
        <w:rPr>
          <w:rFonts w:ascii="Calibri" w:eastAsia="Calibri" w:hAnsi="Calibri" w:cs="Times New Roman"/>
          <w:b/>
          <w:sz w:val="28"/>
          <w:lang w:val="en-GB" w:eastAsia="en-GB" w:bidi="en-GB"/>
        </w:rPr>
        <w:t>STEP 1 - Researchers in an early stage of the research career</w:t>
      </w:r>
    </w:p>
    <w:p w:rsidR="00501703" w:rsidRPr="00501703" w:rsidRDefault="00501703" w:rsidP="00501703">
      <w:pPr>
        <w:spacing w:after="0" w:line="276" w:lineRule="auto"/>
        <w:rPr>
          <w:rFonts w:ascii="Calibri" w:eastAsia="Calibri" w:hAnsi="Calibri" w:cs="Times New Roman"/>
          <w:lang w:val="en-GB" w:eastAsia="en-GB" w:bidi="en-GB"/>
        </w:rPr>
      </w:pPr>
    </w:p>
    <w:p w:rsidR="00501703" w:rsidRPr="00501703" w:rsidRDefault="00501703" w:rsidP="00501703">
      <w:pPr>
        <w:spacing w:after="0" w:line="276" w:lineRule="auto"/>
        <w:rPr>
          <w:rFonts w:ascii="Calibri" w:eastAsia="Calibri" w:hAnsi="Calibri" w:cs="Times New Roman"/>
          <w:b/>
          <w:i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 xml:space="preserve"> </w:t>
      </w:r>
      <w:r w:rsidRPr="00501703">
        <w:rPr>
          <w:rFonts w:ascii="Calibri" w:eastAsia="Calibri" w:hAnsi="Calibri" w:cs="Times New Roman"/>
          <w:b/>
          <w:i/>
          <w:lang w:val="en-GB" w:eastAsia="en-GB" w:bidi="en-GB"/>
        </w:rPr>
        <w:t xml:space="preserve">1. Research competence refers to the assessment of: </w:t>
      </w:r>
    </w:p>
    <w:p w:rsidR="00501703" w:rsidRPr="00501703" w:rsidRDefault="00501703" w:rsidP="00501703">
      <w:pPr>
        <w:spacing w:after="0" w:line="276" w:lineRule="auto"/>
        <w:rPr>
          <w:rFonts w:ascii="Calibri" w:eastAsia="Calibri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 xml:space="preserve"> The applicant's scientific qualifications: </w:t>
      </w:r>
    </w:p>
    <w:p w:rsidR="00501703" w:rsidRPr="00501703" w:rsidRDefault="00501703" w:rsidP="00501703">
      <w:pPr>
        <w:numPr>
          <w:ilvl w:val="0"/>
          <w:numId w:val="2"/>
        </w:numPr>
        <w:spacing w:after="0" w:line="276" w:lineRule="auto"/>
        <w:contextualSpacing/>
        <w:rPr>
          <w:rFonts w:ascii="Calibri" w:eastAsia="Times New Roman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>Publication success (quality and quantity) since receiving a doctoral degree (publication in recent years should be especially noted) in relation to the researcher's field</w:t>
      </w:r>
    </w:p>
    <w:p w:rsidR="00501703" w:rsidRPr="00501703" w:rsidRDefault="00501703" w:rsidP="00501703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>The ability to raise own research funding</w:t>
      </w:r>
    </w:p>
    <w:p w:rsidR="00501703" w:rsidRPr="00501703" w:rsidRDefault="00501703" w:rsidP="00501703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>National and international collaboration</w:t>
      </w:r>
    </w:p>
    <w:p w:rsidR="00501703" w:rsidRPr="00501703" w:rsidRDefault="00501703" w:rsidP="00501703">
      <w:pPr>
        <w:numPr>
          <w:ilvl w:val="0"/>
          <w:numId w:val="1"/>
        </w:numPr>
        <w:spacing w:before="100" w:beforeAutospacing="1" w:after="0" w:line="276" w:lineRule="auto"/>
        <w:contextualSpacing/>
        <w:rPr>
          <w:rFonts w:ascii="Calibri" w:eastAsia="Times New Roman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>The assessment of research merits should be understood in relation to the applicant's active research time since achieving the doctoral degree</w:t>
      </w:r>
    </w:p>
    <w:p w:rsidR="00501703" w:rsidRPr="00501703" w:rsidRDefault="00501703" w:rsidP="00501703">
      <w:pPr>
        <w:spacing w:after="0" w:line="240" w:lineRule="auto"/>
        <w:rPr>
          <w:rFonts w:ascii="Calibri" w:eastAsia="Times New Roman" w:hAnsi="Calibri" w:cs="Times New Roman"/>
          <w:color w:val="FF0000"/>
          <w:lang w:val="en-GB" w:eastAsia="en-GB" w:bidi="en-GB"/>
        </w:rPr>
      </w:pPr>
    </w:p>
    <w:p w:rsidR="00501703" w:rsidRPr="00501703" w:rsidRDefault="00501703" w:rsidP="00501703">
      <w:pPr>
        <w:spacing w:after="0" w:line="240" w:lineRule="auto"/>
        <w:rPr>
          <w:rFonts w:ascii="Calibri" w:eastAsia="Times New Roman" w:hAnsi="Calibri" w:cs="Times New Roman"/>
          <w:b/>
          <w:i/>
          <w:lang w:val="en-GB" w:eastAsia="en-GB" w:bidi="en-GB"/>
        </w:rPr>
      </w:pPr>
      <w:r w:rsidRPr="00501703">
        <w:rPr>
          <w:rFonts w:ascii="Calibri" w:eastAsia="Calibri" w:hAnsi="Calibri" w:cs="Times New Roman"/>
          <w:b/>
          <w:i/>
          <w:lang w:val="en-GB" w:eastAsia="en-GB" w:bidi="en-GB"/>
        </w:rPr>
        <w:t>2. Leadership potential</w:t>
      </w:r>
    </w:p>
    <w:p w:rsidR="00501703" w:rsidRDefault="00501703" w:rsidP="00501703">
      <w:pPr>
        <w:spacing w:after="0" w:line="240" w:lineRule="auto"/>
        <w:rPr>
          <w:rFonts w:ascii="Calibri" w:eastAsia="Calibri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>When it comes to leadership potential, characteristics described in the literature regarding research leadership can be used as support for assessing and selecting candidates.</w:t>
      </w:r>
    </w:p>
    <w:p w:rsidR="00D23854" w:rsidRPr="00501703" w:rsidRDefault="00D23854" w:rsidP="00501703">
      <w:pPr>
        <w:spacing w:after="0" w:line="240" w:lineRule="auto"/>
        <w:rPr>
          <w:rFonts w:ascii="Calibri" w:eastAsia="Times New Roman" w:hAnsi="Calibri" w:cs="Times New Roman"/>
          <w:lang w:val="en-GB" w:eastAsia="en-GB" w:bidi="en-GB"/>
        </w:rPr>
      </w:pPr>
    </w:p>
    <w:p w:rsidR="00501703" w:rsidRPr="00501703" w:rsidRDefault="00501703" w:rsidP="00501703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>Creative problem-solving skills</w:t>
      </w:r>
      <w:r w:rsidRPr="00501703">
        <w:rPr>
          <w:rFonts w:ascii="Calibri" w:eastAsia="Calibri" w:hAnsi="Calibri" w:cs="Times New Roman"/>
          <w:vertAlign w:val="superscript"/>
          <w:lang w:val="en-GB" w:eastAsia="en-GB" w:bidi="en-GB"/>
        </w:rPr>
        <w:footnoteReference w:id="1"/>
      </w:r>
    </w:p>
    <w:p w:rsidR="00501703" w:rsidRPr="00501703" w:rsidRDefault="00501703" w:rsidP="00501703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>Openness, curiosity</w:t>
      </w:r>
      <w:r w:rsidRPr="00501703">
        <w:rPr>
          <w:rFonts w:ascii="Calibri" w:eastAsia="Calibri" w:hAnsi="Calibri" w:cs="Times New Roman"/>
          <w:vertAlign w:val="superscript"/>
          <w:lang w:val="en-GB" w:eastAsia="en-GB" w:bidi="en-GB"/>
        </w:rPr>
        <w:footnoteReference w:id="2"/>
      </w:r>
    </w:p>
    <w:p w:rsidR="00501703" w:rsidRPr="00501703" w:rsidRDefault="00501703" w:rsidP="00501703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>Communication ability</w:t>
      </w:r>
      <w:r w:rsidRPr="00501703">
        <w:rPr>
          <w:rFonts w:ascii="Calibri" w:eastAsia="Calibri" w:hAnsi="Calibri" w:cs="Times New Roman"/>
          <w:vertAlign w:val="superscript"/>
          <w:lang w:val="en-GB" w:eastAsia="en-GB" w:bidi="en-GB"/>
        </w:rPr>
        <w:footnoteReference w:id="3"/>
      </w:r>
    </w:p>
    <w:p w:rsidR="00501703" w:rsidRPr="00501703" w:rsidRDefault="00501703" w:rsidP="00501703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>Ability to interact/collaborate with others</w:t>
      </w:r>
      <w:r w:rsidRPr="00501703">
        <w:rPr>
          <w:rFonts w:ascii="Calibri" w:eastAsia="Calibri" w:hAnsi="Calibri" w:cs="Times New Roman"/>
          <w:vertAlign w:val="superscript"/>
          <w:lang w:val="en-GB" w:eastAsia="en-GB" w:bidi="en-GB"/>
        </w:rPr>
        <w:footnoteReference w:id="4"/>
      </w:r>
      <w:r w:rsidRPr="00501703">
        <w:rPr>
          <w:rFonts w:ascii="Calibri" w:eastAsia="Calibri" w:hAnsi="Calibri" w:cs="Times New Roman"/>
          <w:lang w:val="en-GB" w:eastAsia="en-GB" w:bidi="en-GB"/>
        </w:rPr>
        <w:t xml:space="preserve"> </w:t>
      </w:r>
    </w:p>
    <w:p w:rsidR="00501703" w:rsidRPr="00501703" w:rsidRDefault="00501703" w:rsidP="00501703">
      <w:pPr>
        <w:numPr>
          <w:ilvl w:val="0"/>
          <w:numId w:val="3"/>
        </w:numPr>
        <w:spacing w:after="0" w:line="276" w:lineRule="auto"/>
        <w:contextualSpacing/>
        <w:rPr>
          <w:rFonts w:ascii="Calibri" w:eastAsia="Times New Roman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 xml:space="preserve">Ability to supervise doctoral </w:t>
      </w:r>
      <w:proofErr w:type="gramStart"/>
      <w:r w:rsidRPr="00501703">
        <w:rPr>
          <w:rFonts w:ascii="Calibri" w:eastAsia="Calibri" w:hAnsi="Calibri" w:cs="Times New Roman"/>
          <w:lang w:val="en-GB" w:eastAsia="en-GB" w:bidi="en-GB"/>
        </w:rPr>
        <w:t>students  (</w:t>
      </w:r>
      <w:proofErr w:type="gramEnd"/>
      <w:r w:rsidRPr="00501703">
        <w:rPr>
          <w:rFonts w:ascii="Calibri" w:eastAsia="Calibri" w:hAnsi="Calibri" w:cs="Times New Roman"/>
          <w:lang w:val="en-GB" w:eastAsia="en-GB" w:bidi="en-GB"/>
        </w:rPr>
        <w:t>e.g., role model)</w:t>
      </w:r>
      <w:r w:rsidRPr="00501703">
        <w:rPr>
          <w:rFonts w:ascii="Calibri" w:eastAsia="Calibri" w:hAnsi="Calibri" w:cs="Times New Roman"/>
          <w:vertAlign w:val="superscript"/>
          <w:lang w:val="en-GB" w:eastAsia="en-GB" w:bidi="en-GB"/>
        </w:rPr>
        <w:footnoteReference w:id="5"/>
      </w:r>
      <w:r w:rsidRPr="00501703">
        <w:rPr>
          <w:rFonts w:ascii="Calibri" w:eastAsia="Calibri" w:hAnsi="Calibri" w:cs="Times New Roman"/>
          <w:lang w:val="en-GB" w:eastAsia="en-GB" w:bidi="en-GB"/>
        </w:rPr>
        <w:t xml:space="preserve">  </w:t>
      </w:r>
    </w:p>
    <w:p w:rsidR="00501703" w:rsidRPr="00501703" w:rsidRDefault="00501703" w:rsidP="00501703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Times New Roman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>Ability/potential to lead a group</w:t>
      </w:r>
      <w:r w:rsidRPr="00501703">
        <w:rPr>
          <w:rFonts w:ascii="Calibri" w:eastAsia="Calibri" w:hAnsi="Calibri" w:cs="Times New Roman"/>
          <w:vertAlign w:val="superscript"/>
          <w:lang w:val="en-GB" w:eastAsia="en-GB" w:bidi="en-GB"/>
        </w:rPr>
        <w:footnoteReference w:id="6"/>
      </w:r>
    </w:p>
    <w:p w:rsidR="00501703" w:rsidRDefault="00501703" w:rsidP="00501703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Calibri" w:eastAsia="Calibri" w:hAnsi="Calibri" w:cs="Times New Roman"/>
          <w:lang w:val="en-GB" w:eastAsia="en-GB" w:bidi="en-GB"/>
        </w:rPr>
      </w:pPr>
      <w:r w:rsidRPr="00501703">
        <w:rPr>
          <w:rFonts w:ascii="Calibri" w:eastAsia="Calibri" w:hAnsi="Calibri" w:cs="Times New Roman"/>
          <w:lang w:val="en-GB" w:eastAsia="en-GB" w:bidi="en-GB"/>
        </w:rPr>
        <w:t>Potential for development</w:t>
      </w:r>
      <w:r w:rsidRPr="00501703">
        <w:rPr>
          <w:rFonts w:ascii="Calibri" w:eastAsia="Calibri" w:hAnsi="Calibri" w:cs="Times New Roman"/>
          <w:vertAlign w:val="superscript"/>
          <w:lang w:val="en-GB" w:eastAsia="en-GB" w:bidi="en-GB"/>
        </w:rPr>
        <w:footnoteReference w:id="7"/>
      </w:r>
      <w:r w:rsidRPr="00501703">
        <w:rPr>
          <w:rFonts w:ascii="Calibri" w:eastAsia="Calibri" w:hAnsi="Calibri" w:cs="Times New Roman"/>
          <w:lang w:val="en-GB" w:eastAsia="en-GB" w:bidi="en-GB"/>
        </w:rPr>
        <w:t xml:space="preserve"> </w:t>
      </w:r>
    </w:p>
    <w:p w:rsidR="00D23854" w:rsidRPr="00501703" w:rsidRDefault="00D23854" w:rsidP="00D23854">
      <w:pPr>
        <w:spacing w:before="100" w:beforeAutospacing="1" w:after="100" w:afterAutospacing="1" w:line="276" w:lineRule="auto"/>
        <w:ind w:left="720"/>
        <w:contextualSpacing/>
        <w:rPr>
          <w:rFonts w:ascii="Calibri" w:eastAsia="Calibri" w:hAnsi="Calibri" w:cs="Times New Roman"/>
          <w:lang w:val="en-GB" w:eastAsia="en-GB" w:bidi="en-GB"/>
        </w:rPr>
      </w:pPr>
    </w:p>
    <w:p w:rsidR="00D23854" w:rsidRPr="00D23854" w:rsidRDefault="00501703" w:rsidP="00F5278B">
      <w:pPr>
        <w:spacing w:before="100" w:beforeAutospacing="1" w:after="100" w:afterAutospacing="1" w:line="240" w:lineRule="auto"/>
        <w:rPr>
          <w:rFonts w:ascii="Calibri" w:eastAsia="Calibri" w:hAnsi="Calibri" w:cs="Times New Roman"/>
          <w:b/>
          <w:sz w:val="24"/>
          <w:szCs w:val="24"/>
          <w:lang w:val="en-GB" w:eastAsia="en-GB" w:bidi="en-GB"/>
        </w:rPr>
      </w:pPr>
      <w:r w:rsidRPr="0030675F">
        <w:rPr>
          <w:rFonts w:ascii="Calibri" w:eastAsia="Calibri" w:hAnsi="Calibri" w:cs="Times New Roman"/>
          <w:b/>
          <w:sz w:val="24"/>
          <w:szCs w:val="24"/>
          <w:highlight w:val="yellow"/>
          <w:lang w:val="en-GB" w:eastAsia="en-GB" w:bidi="en-GB"/>
        </w:rPr>
        <w:t>The app</w:t>
      </w:r>
      <w:r w:rsidR="00C11ECE" w:rsidRPr="0030675F">
        <w:rPr>
          <w:rFonts w:ascii="Calibri" w:eastAsia="Calibri" w:hAnsi="Calibri" w:cs="Times New Roman"/>
          <w:b/>
          <w:sz w:val="24"/>
          <w:szCs w:val="24"/>
          <w:highlight w:val="yellow"/>
          <w:lang w:val="en-GB" w:eastAsia="en-GB" w:bidi="en-GB"/>
        </w:rPr>
        <w:t>lication deadline is Friday November 15</w:t>
      </w:r>
      <w:proofErr w:type="gramStart"/>
      <w:r w:rsidR="00D23854" w:rsidRPr="0030675F">
        <w:rPr>
          <w:rFonts w:ascii="Calibri" w:eastAsia="Calibri" w:hAnsi="Calibri" w:cs="Times New Roman"/>
          <w:b/>
          <w:sz w:val="24"/>
          <w:szCs w:val="24"/>
          <w:highlight w:val="yellow"/>
          <w:vertAlign w:val="superscript"/>
          <w:lang w:val="en-GB" w:eastAsia="en-GB" w:bidi="en-GB"/>
        </w:rPr>
        <w:t>th</w:t>
      </w:r>
      <w:r w:rsidR="00C11ECE" w:rsidRPr="0030675F">
        <w:rPr>
          <w:rFonts w:ascii="Calibri" w:eastAsia="Calibri" w:hAnsi="Calibri" w:cs="Times New Roman"/>
          <w:b/>
          <w:sz w:val="24"/>
          <w:szCs w:val="24"/>
          <w:highlight w:val="yellow"/>
          <w:lang w:val="en-GB" w:eastAsia="en-GB" w:bidi="en-GB"/>
        </w:rPr>
        <w:t xml:space="preserve"> ,</w:t>
      </w:r>
      <w:proofErr w:type="gramEnd"/>
      <w:r w:rsidR="00C11ECE" w:rsidRPr="0030675F">
        <w:rPr>
          <w:rFonts w:ascii="Calibri" w:eastAsia="Calibri" w:hAnsi="Calibri" w:cs="Times New Roman"/>
          <w:b/>
          <w:sz w:val="24"/>
          <w:szCs w:val="24"/>
          <w:highlight w:val="yellow"/>
          <w:lang w:val="en-GB" w:eastAsia="en-GB" w:bidi="en-GB"/>
        </w:rPr>
        <w:t xml:space="preserve"> 2019</w:t>
      </w:r>
      <w:r w:rsidRPr="0030675F">
        <w:rPr>
          <w:rFonts w:ascii="Calibri" w:eastAsia="Calibri" w:hAnsi="Calibri" w:cs="Times New Roman"/>
          <w:b/>
          <w:sz w:val="24"/>
          <w:szCs w:val="24"/>
          <w:highlight w:val="yellow"/>
          <w:lang w:val="en-GB" w:eastAsia="en-GB" w:bidi="en-GB"/>
        </w:rPr>
        <w:br/>
        <w:t>Apply with a special form and submit it to your faculty's office</w:t>
      </w:r>
      <w:r w:rsidRPr="0030675F">
        <w:rPr>
          <w:rFonts w:ascii="Calibri" w:eastAsia="Calibri" w:hAnsi="Calibri" w:cs="Times New Roman"/>
          <w:b/>
          <w:sz w:val="24"/>
          <w:szCs w:val="24"/>
          <w:highlight w:val="yellow"/>
          <w:lang w:val="en-GB" w:eastAsia="en-GB" w:bidi="en-GB"/>
        </w:rPr>
        <w:br/>
        <w:t>Do not forget that the Head of Department must sign your application</w:t>
      </w:r>
    </w:p>
    <w:sectPr w:rsidR="00D23854" w:rsidRPr="00D23854" w:rsidSect="00501703">
      <w:headerReference w:type="default" r:id="rId7"/>
      <w:pgSz w:w="11900" w:h="16840"/>
      <w:pgMar w:top="1310" w:right="1418" w:bottom="1418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F4" w:rsidRDefault="001373F4" w:rsidP="00501703">
      <w:pPr>
        <w:spacing w:after="0" w:line="240" w:lineRule="auto"/>
      </w:pPr>
      <w:r>
        <w:separator/>
      </w:r>
    </w:p>
  </w:endnote>
  <w:endnote w:type="continuationSeparator" w:id="0">
    <w:p w:rsidR="001373F4" w:rsidRDefault="001373F4" w:rsidP="0050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F4" w:rsidRDefault="001373F4" w:rsidP="00501703">
      <w:pPr>
        <w:spacing w:after="0" w:line="240" w:lineRule="auto"/>
      </w:pPr>
      <w:r>
        <w:separator/>
      </w:r>
    </w:p>
  </w:footnote>
  <w:footnote w:type="continuationSeparator" w:id="0">
    <w:p w:rsidR="001373F4" w:rsidRDefault="001373F4" w:rsidP="00501703">
      <w:pPr>
        <w:spacing w:after="0" w:line="240" w:lineRule="auto"/>
      </w:pPr>
      <w:r>
        <w:continuationSeparator/>
      </w:r>
    </w:p>
  </w:footnote>
  <w:footnote w:id="1">
    <w:p w:rsidR="00501703" w:rsidRPr="00015CD1" w:rsidRDefault="00501703" w:rsidP="00501703">
      <w:pPr>
        <w:pStyle w:val="Fotnotstext"/>
        <w:rPr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Mumford el al. (2002). </w:t>
      </w:r>
      <w:r w:rsidRPr="00501703">
        <w:rPr>
          <w:i/>
          <w:sz w:val="18"/>
          <w:szCs w:val="18"/>
          <w:lang w:val="en-US"/>
        </w:rPr>
        <w:t>Leading Creative People: Orchestrating Expertise and Relationships</w:t>
      </w:r>
      <w:r w:rsidRPr="00501703">
        <w:rPr>
          <w:sz w:val="18"/>
          <w:szCs w:val="18"/>
          <w:lang w:val="en-US"/>
        </w:rPr>
        <w:t>. The leadership</w:t>
      </w:r>
    </w:p>
    <w:p w:rsidR="00501703" w:rsidRPr="00015CD1" w:rsidRDefault="00501703" w:rsidP="00501703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 xml:space="preserve"> Quarterly, Vol. 13, s 705-750.</w:t>
      </w:r>
    </w:p>
  </w:footnote>
  <w:footnote w:id="2">
    <w:p w:rsidR="00501703" w:rsidRPr="00015CD1" w:rsidRDefault="00501703" w:rsidP="00501703">
      <w:pPr>
        <w:pStyle w:val="Fotnotstext"/>
        <w:rPr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Feist, </w:t>
      </w:r>
      <w:r w:rsidRPr="00501703">
        <w:rPr>
          <w:sz w:val="18"/>
          <w:szCs w:val="18"/>
          <w:lang w:val="en-US"/>
        </w:rPr>
        <w:t xml:space="preserve">G..J. (1999). </w:t>
      </w:r>
      <w:r w:rsidRPr="00501703">
        <w:rPr>
          <w:i/>
          <w:sz w:val="18"/>
          <w:szCs w:val="18"/>
          <w:lang w:val="en-US"/>
        </w:rPr>
        <w:t>The Influence of Personality on artistic and scientific creativity</w:t>
      </w:r>
      <w:r w:rsidRPr="00501703">
        <w:rPr>
          <w:sz w:val="18"/>
          <w:szCs w:val="18"/>
          <w:lang w:val="en-US"/>
        </w:rPr>
        <w:t xml:space="preserve">. In Sternberg (Red.) </w:t>
      </w:r>
    </w:p>
    <w:p w:rsidR="00501703" w:rsidRPr="00015CD1" w:rsidRDefault="00501703" w:rsidP="00501703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 xml:space="preserve"> Handbook of Creativity, (s.273-296). Cambridge: Cambridge University Press.</w:t>
      </w:r>
    </w:p>
  </w:footnote>
  <w:footnote w:id="3">
    <w:p w:rsidR="00501703" w:rsidRPr="00015CD1" w:rsidRDefault="00501703" w:rsidP="00501703">
      <w:pPr>
        <w:pStyle w:val="Fotnotstext"/>
        <w:rPr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 Mumford et al. (2000). </w:t>
      </w:r>
      <w:r w:rsidRPr="00501703">
        <w:rPr>
          <w:i/>
          <w:sz w:val="18"/>
          <w:szCs w:val="18"/>
          <w:lang w:val="en-US"/>
        </w:rPr>
        <w:t>Development of leadership skills: experience and timing.</w:t>
      </w:r>
      <w:r w:rsidRPr="00501703">
        <w:rPr>
          <w:sz w:val="18"/>
          <w:szCs w:val="18"/>
          <w:lang w:val="en-US"/>
        </w:rPr>
        <w:t xml:space="preserve"> The Leadership Quarterly, </w:t>
      </w:r>
    </w:p>
    <w:p w:rsidR="00501703" w:rsidRPr="00015CD1" w:rsidRDefault="00501703" w:rsidP="00501703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>Vol. 11 s. 87-114.</w:t>
      </w:r>
    </w:p>
  </w:footnote>
  <w:footnote w:id="4">
    <w:p w:rsidR="00501703" w:rsidRPr="00015CD1" w:rsidRDefault="00501703" w:rsidP="00501703">
      <w:pPr>
        <w:pStyle w:val="Fotnotstext"/>
        <w:rPr>
          <w:i/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Hollingsworth, R &amp; Hollingsworth, </w:t>
      </w:r>
      <w:r w:rsidRPr="00501703">
        <w:rPr>
          <w:sz w:val="18"/>
          <w:szCs w:val="18"/>
          <w:lang w:val="en-US"/>
        </w:rPr>
        <w:t xml:space="preserve">E.J. (2000). </w:t>
      </w:r>
      <w:r w:rsidRPr="00501703">
        <w:rPr>
          <w:i/>
          <w:sz w:val="18"/>
          <w:szCs w:val="18"/>
          <w:lang w:val="en-US"/>
        </w:rPr>
        <w:t xml:space="preserve">Major Discoveries and biomedical research organizations: </w:t>
      </w:r>
    </w:p>
    <w:p w:rsidR="00501703" w:rsidRPr="00015CD1" w:rsidRDefault="00501703" w:rsidP="00501703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i/>
          <w:sz w:val="18"/>
          <w:szCs w:val="18"/>
          <w:lang w:val="en-US"/>
        </w:rPr>
        <w:t>Perspectives on interdisciplinary, nurturing leadership, and integrated structure and cultures</w:t>
      </w:r>
      <w:r w:rsidRPr="00501703">
        <w:rPr>
          <w:sz w:val="18"/>
          <w:szCs w:val="18"/>
          <w:lang w:val="en-US"/>
        </w:rPr>
        <w:t xml:space="preserve">. </w:t>
      </w:r>
    </w:p>
    <w:p w:rsidR="00501703" w:rsidRPr="00015CD1" w:rsidRDefault="00501703" w:rsidP="00501703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>In Weingart &amp; Stehr (ed.), Practis</w:t>
      </w:r>
      <w:r w:rsidR="00C11ECE">
        <w:rPr>
          <w:sz w:val="18"/>
          <w:szCs w:val="18"/>
          <w:lang w:val="en-US"/>
        </w:rPr>
        <w:t>ing Interdisciplinarity</w:t>
      </w:r>
      <w:r w:rsidRPr="00501703">
        <w:rPr>
          <w:sz w:val="18"/>
          <w:szCs w:val="18"/>
          <w:lang w:val="en-US"/>
        </w:rPr>
        <w:t xml:space="preserve"> s 215 – 244. Toronto: University of</w:t>
      </w:r>
    </w:p>
    <w:p w:rsidR="00501703" w:rsidRPr="00015CD1" w:rsidRDefault="00501703" w:rsidP="00501703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>Toronto Press.</w:t>
      </w:r>
    </w:p>
  </w:footnote>
  <w:footnote w:id="5">
    <w:p w:rsidR="00501703" w:rsidRPr="00015CD1" w:rsidRDefault="00501703" w:rsidP="00501703">
      <w:pPr>
        <w:pStyle w:val="Fotnotstext"/>
        <w:rPr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Carlsson H., </w:t>
      </w:r>
      <w:r w:rsidRPr="00501703">
        <w:rPr>
          <w:sz w:val="18"/>
          <w:szCs w:val="18"/>
          <w:lang w:val="en-US"/>
        </w:rPr>
        <w:t>Kettis, Å &amp; Söderholm A. (2011). Research Quality and the Role of University Leadership. Rapport,</w:t>
      </w:r>
    </w:p>
    <w:p w:rsidR="00501703" w:rsidRPr="00015CD1" w:rsidRDefault="00501703" w:rsidP="00501703">
      <w:pPr>
        <w:pStyle w:val="Fotnotstext"/>
        <w:ind w:firstLine="1304"/>
        <w:rPr>
          <w:sz w:val="18"/>
          <w:szCs w:val="18"/>
          <w:lang w:val="en-US"/>
        </w:rPr>
      </w:pPr>
      <w:r w:rsidRPr="00501703">
        <w:rPr>
          <w:sz w:val="18"/>
          <w:szCs w:val="18"/>
          <w:lang w:val="en-US"/>
        </w:rPr>
        <w:t xml:space="preserve"> SUHF/Experts´ Committee on Quality</w:t>
      </w:r>
    </w:p>
  </w:footnote>
  <w:footnote w:id="6">
    <w:p w:rsidR="00501703" w:rsidRPr="00501703" w:rsidRDefault="00501703" w:rsidP="00501703">
      <w:pPr>
        <w:pStyle w:val="Fotnotstext"/>
        <w:rPr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</w:t>
      </w:r>
      <w:r w:rsidRPr="00501703">
        <w:rPr>
          <w:sz w:val="18"/>
          <w:szCs w:val="18"/>
          <w:lang w:val="en-US"/>
        </w:rPr>
        <w:t xml:space="preserve">Jönsson, S. &amp; Rovio-Johansson, A. (2007). </w:t>
      </w:r>
      <w:r w:rsidRPr="00000CF7">
        <w:rPr>
          <w:i/>
          <w:sz w:val="18"/>
          <w:szCs w:val="18"/>
        </w:rPr>
        <w:t>Forskningsledarskap- en översikt</w:t>
      </w:r>
      <w:r w:rsidRPr="00000CF7">
        <w:rPr>
          <w:sz w:val="18"/>
          <w:szCs w:val="18"/>
        </w:rPr>
        <w:t xml:space="preserve">. [Research Leadership - an overview] Rapport </w:t>
      </w:r>
      <w:r w:rsidRPr="00000CF7">
        <w:rPr>
          <w:sz w:val="18"/>
          <w:szCs w:val="18"/>
        </w:rPr>
        <w:br/>
        <w:t xml:space="preserve">                                 till Stiftelsen för Strategisk Forskning. </w:t>
      </w:r>
      <w:r w:rsidRPr="00501703">
        <w:rPr>
          <w:sz w:val="18"/>
          <w:szCs w:val="18"/>
          <w:lang w:val="en-US"/>
        </w:rPr>
        <w:t>[Report to the Swedish Foundation for Strategic Research, SSF] GRI-</w:t>
      </w:r>
      <w:r w:rsidRPr="00501703">
        <w:rPr>
          <w:sz w:val="18"/>
          <w:szCs w:val="18"/>
          <w:lang w:val="en-US"/>
        </w:rPr>
        <w:br/>
        <w:t xml:space="preserve">                                 rapport 2007:3. [GRI-report 2007:3] Gothenburg Research Institute.</w:t>
      </w:r>
    </w:p>
  </w:footnote>
  <w:footnote w:id="7">
    <w:p w:rsidR="00501703" w:rsidRPr="00015CD1" w:rsidRDefault="00501703" w:rsidP="00501703">
      <w:pPr>
        <w:pStyle w:val="Fotnotstext"/>
        <w:rPr>
          <w:sz w:val="18"/>
          <w:szCs w:val="18"/>
          <w:lang w:val="en-US"/>
        </w:rPr>
      </w:pPr>
      <w:r w:rsidRPr="00015CD1">
        <w:rPr>
          <w:rStyle w:val="Fotnotsreferens"/>
          <w:sz w:val="18"/>
          <w:szCs w:val="18"/>
        </w:rPr>
        <w:footnoteRef/>
      </w:r>
      <w:r w:rsidRPr="00501703">
        <w:rPr>
          <w:sz w:val="18"/>
          <w:szCs w:val="18"/>
          <w:lang w:val="en-US"/>
        </w:rPr>
        <w:t xml:space="preserve"> Heinze, T. et al. (2009). </w:t>
      </w:r>
      <w:r w:rsidRPr="00501703">
        <w:rPr>
          <w:i/>
          <w:sz w:val="18"/>
          <w:szCs w:val="18"/>
          <w:lang w:val="en-US"/>
        </w:rPr>
        <w:t>Organizational and Institutional influences on creativity in scientific research</w:t>
      </w:r>
      <w:r w:rsidRPr="00501703">
        <w:rPr>
          <w:sz w:val="18"/>
          <w:szCs w:val="18"/>
          <w:lang w:val="en-US"/>
        </w:rPr>
        <w:t xml:space="preserve">. </w:t>
      </w:r>
      <w:r w:rsidRPr="00015CD1">
        <w:rPr>
          <w:sz w:val="18"/>
          <w:szCs w:val="18"/>
        </w:rPr>
        <w:t>Research</w:t>
      </w:r>
    </w:p>
    <w:p w:rsidR="00501703" w:rsidRPr="00015CD1" w:rsidRDefault="00501703" w:rsidP="00501703">
      <w:pPr>
        <w:pStyle w:val="Fotnotstext"/>
        <w:ind w:firstLine="1304"/>
        <w:rPr>
          <w:sz w:val="18"/>
          <w:szCs w:val="18"/>
          <w:lang w:val="en-US"/>
        </w:rPr>
      </w:pPr>
      <w:r w:rsidRPr="00015CD1">
        <w:rPr>
          <w:sz w:val="18"/>
          <w:szCs w:val="18"/>
        </w:rPr>
        <w:t xml:space="preserve"> Policy, 38 (4), </w:t>
      </w:r>
      <w:r w:rsidRPr="00015CD1">
        <w:rPr>
          <w:sz w:val="18"/>
          <w:szCs w:val="18"/>
        </w:rPr>
        <w:t>610-23.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F5278B" w:rsidTr="00C266E8">
      <w:trPr>
        <w:trHeight w:val="426"/>
      </w:trPr>
      <w:tc>
        <w:tcPr>
          <w:tcW w:w="3437" w:type="dxa"/>
        </w:tcPr>
        <w:p w:rsidR="00F5278B" w:rsidRPr="00281C80" w:rsidRDefault="00F5278B" w:rsidP="00F5278B">
          <w:pPr>
            <w:pStyle w:val="Sidhuvud"/>
            <w:rPr>
              <w:lang w:val="en-US"/>
            </w:rPr>
          </w:pPr>
        </w:p>
        <w:p w:rsidR="00F5278B" w:rsidRPr="00281C80" w:rsidRDefault="00F5278B" w:rsidP="00F5278B">
          <w:pPr>
            <w:pStyle w:val="Sidhuvud"/>
            <w:rPr>
              <w:lang w:val="en-US"/>
            </w:rPr>
          </w:pPr>
          <w:r>
            <w:rPr>
              <w:lang w:val="en-US"/>
            </w:rPr>
            <w:t>APPLICATION</w:t>
          </w:r>
        </w:p>
        <w:p w:rsidR="00F5278B" w:rsidRPr="00F5278B" w:rsidRDefault="00F5278B" w:rsidP="00F5278B">
          <w:pPr>
            <w:pStyle w:val="Sidhuvud"/>
            <w:rPr>
              <w:sz w:val="18"/>
              <w:szCs w:val="18"/>
              <w:lang w:val="en-US"/>
            </w:rPr>
          </w:pPr>
          <w:r w:rsidRPr="00F5278B">
            <w:rPr>
              <w:sz w:val="18"/>
              <w:szCs w:val="18"/>
              <w:lang w:val="en-US"/>
            </w:rPr>
            <w:t>Deputy Vice Chancellor Dieter Müller</w:t>
          </w:r>
        </w:p>
        <w:p w:rsidR="00F5278B" w:rsidRPr="00F5278B" w:rsidRDefault="00F5278B" w:rsidP="00F5278B">
          <w:pPr>
            <w:pStyle w:val="Sidhuvud"/>
            <w:rPr>
              <w:sz w:val="18"/>
              <w:szCs w:val="18"/>
            </w:rPr>
          </w:pPr>
          <w:r w:rsidRPr="00F5278B">
            <w:rPr>
              <w:sz w:val="18"/>
              <w:szCs w:val="18"/>
            </w:rPr>
            <w:t xml:space="preserve">Professor </w:t>
          </w:r>
          <w:proofErr w:type="spellStart"/>
          <w:r w:rsidR="00C11ECE">
            <w:rPr>
              <w:sz w:val="18"/>
              <w:szCs w:val="18"/>
            </w:rPr>
            <w:t>emerita</w:t>
          </w:r>
          <w:proofErr w:type="spellEnd"/>
          <w:r w:rsidR="00C11ECE">
            <w:rPr>
              <w:sz w:val="18"/>
              <w:szCs w:val="18"/>
            </w:rPr>
            <w:t xml:space="preserve"> </w:t>
          </w:r>
          <w:r w:rsidRPr="00F5278B">
            <w:rPr>
              <w:sz w:val="18"/>
              <w:szCs w:val="18"/>
            </w:rPr>
            <w:t>Britta Lundgren</w:t>
          </w:r>
        </w:p>
        <w:p w:rsidR="00F5278B" w:rsidRDefault="00C11ECE" w:rsidP="00F5278B">
          <w:pPr>
            <w:pStyle w:val="Sidhuvud"/>
          </w:pPr>
          <w:r w:rsidRPr="00C11ECE">
            <w:rPr>
              <w:sz w:val="18"/>
              <w:szCs w:val="18"/>
            </w:rPr>
            <w:t>Senior</w:t>
          </w:r>
          <w:r w:rsidR="00F5278B" w:rsidRPr="00F5278B">
            <w:rPr>
              <w:sz w:val="18"/>
              <w:szCs w:val="18"/>
            </w:rPr>
            <w:t xml:space="preserve"> Consultant Matts Björklund</w:t>
          </w:r>
        </w:p>
      </w:tc>
      <w:tc>
        <w:tcPr>
          <w:tcW w:w="3438" w:type="dxa"/>
        </w:tcPr>
        <w:p w:rsidR="00F5278B" w:rsidRDefault="00F5278B" w:rsidP="00F5278B">
          <w:pPr>
            <w:pStyle w:val="Sidhuvud"/>
            <w:spacing w:before="40" w:after="20"/>
            <w:jc w:val="center"/>
          </w:pPr>
          <w:r>
            <w:rPr>
              <w:noProof/>
            </w:rPr>
            <w:drawing>
              <wp:inline distT="0" distB="0" distL="0" distR="0" wp14:anchorId="6037F4AB" wp14:editId="5DB23E67">
                <wp:extent cx="1769385" cy="601200"/>
                <wp:effectExtent l="0" t="0" r="889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ga svart_e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F5278B" w:rsidRDefault="00C11ECE" w:rsidP="00F5278B">
          <w:pPr>
            <w:pStyle w:val="Sidhuvud"/>
            <w:jc w:val="right"/>
          </w:pPr>
          <w:r>
            <w:t>2019-10-09</w:t>
          </w:r>
        </w:p>
        <w:p w:rsidR="00F5278B" w:rsidRDefault="00F5278B" w:rsidP="00F5278B">
          <w:pPr>
            <w:pStyle w:val="Sidhuvud"/>
            <w:jc w:val="right"/>
          </w:pPr>
          <w:r>
            <w:t xml:space="preserve">Page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1B1442">
            <w:rPr>
              <w:noProof/>
            </w:rPr>
            <w:t>1</w:t>
          </w:r>
          <w:r w:rsidRPr="00546880">
            <w:fldChar w:fldCharType="end"/>
          </w:r>
          <w:r>
            <w:t xml:space="preserve"> (</w:t>
          </w:r>
          <w:r w:rsidR="001373F4">
            <w:fldChar w:fldCharType="begin"/>
          </w:r>
          <w:r w:rsidR="001373F4">
            <w:instrText>NUMPAGES  \* Arabic  \* MERGEFORMAT</w:instrText>
          </w:r>
          <w:r w:rsidR="001373F4">
            <w:fldChar w:fldCharType="separate"/>
          </w:r>
          <w:r w:rsidR="001B1442">
            <w:rPr>
              <w:noProof/>
            </w:rPr>
            <w:t>4</w:t>
          </w:r>
          <w:r w:rsidR="001373F4">
            <w:rPr>
              <w:noProof/>
            </w:rPr>
            <w:fldChar w:fldCharType="end"/>
          </w:r>
          <w:r>
            <w:t xml:space="preserve">) </w:t>
          </w:r>
        </w:p>
      </w:tc>
    </w:tr>
  </w:tbl>
  <w:p w:rsidR="00F5278B" w:rsidRDefault="00F527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2114"/>
    <w:multiLevelType w:val="hybridMultilevel"/>
    <w:tmpl w:val="43184BD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6F5126"/>
    <w:multiLevelType w:val="hybridMultilevel"/>
    <w:tmpl w:val="CD7493F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264254"/>
    <w:multiLevelType w:val="multilevel"/>
    <w:tmpl w:val="C80C2A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703"/>
    <w:rsid w:val="000A3800"/>
    <w:rsid w:val="001373F4"/>
    <w:rsid w:val="001B1442"/>
    <w:rsid w:val="0029630E"/>
    <w:rsid w:val="0030675F"/>
    <w:rsid w:val="00427086"/>
    <w:rsid w:val="00501703"/>
    <w:rsid w:val="00574F08"/>
    <w:rsid w:val="006E2E93"/>
    <w:rsid w:val="007C19B1"/>
    <w:rsid w:val="00A379F2"/>
    <w:rsid w:val="00B00966"/>
    <w:rsid w:val="00BC49F9"/>
    <w:rsid w:val="00C11ECE"/>
    <w:rsid w:val="00D23854"/>
    <w:rsid w:val="00E92035"/>
    <w:rsid w:val="00F1620D"/>
    <w:rsid w:val="00F164AF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68EBED-90F0-46F3-B4E7-B1F37F15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0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1703"/>
  </w:style>
  <w:style w:type="paragraph" w:styleId="Fotnotstext">
    <w:name w:val="footnote text"/>
    <w:basedOn w:val="Normal"/>
    <w:link w:val="FotnotstextChar"/>
    <w:uiPriority w:val="99"/>
    <w:semiHidden/>
    <w:unhideWhenUsed/>
    <w:rsid w:val="0050170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1703"/>
    <w:rPr>
      <w:sz w:val="20"/>
      <w:szCs w:val="20"/>
    </w:rPr>
  </w:style>
  <w:style w:type="character" w:styleId="Fotnotsreferens">
    <w:name w:val="footnote reference"/>
    <w:uiPriority w:val="99"/>
    <w:unhideWhenUsed/>
    <w:rsid w:val="00501703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501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1703"/>
  </w:style>
  <w:style w:type="character" w:styleId="Hyperlnk">
    <w:name w:val="Hyperlink"/>
    <w:basedOn w:val="Standardstycketeckensnitt"/>
    <w:uiPriority w:val="99"/>
    <w:unhideWhenUsed/>
    <w:rsid w:val="0029630E"/>
    <w:rPr>
      <w:color w:val="0563C1" w:themeColor="hyperlink"/>
      <w:u w:val="single"/>
    </w:rPr>
  </w:style>
  <w:style w:type="table" w:styleId="Tabellrutnt">
    <w:name w:val="Table Grid"/>
    <w:basedOn w:val="Normaltabell"/>
    <w:rsid w:val="00F5278B"/>
    <w:pPr>
      <w:spacing w:after="0" w:line="260" w:lineRule="atLeast"/>
    </w:pPr>
    <w:rPr>
      <w:rFonts w:ascii="Arial" w:eastAsia="Times New Roman" w:hAnsi="Arial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767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Umeå universitet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 Björklund</dc:creator>
  <cp:keywords/>
  <dc:description/>
  <cp:lastModifiedBy>Microsoft Office User</cp:lastModifiedBy>
  <cp:revision>4</cp:revision>
  <dcterms:created xsi:type="dcterms:W3CDTF">2019-10-15T12:32:00Z</dcterms:created>
  <dcterms:modified xsi:type="dcterms:W3CDTF">2019-10-15T13:18:00Z</dcterms:modified>
</cp:coreProperties>
</file>