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5906" w:type="pct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3570"/>
        <w:gridCol w:w="3570"/>
      </w:tblGrid>
      <w:tr w:rsidR="000B241F" w:rsidRPr="0089712A" w14:paraId="3593953D" w14:textId="77777777" w:rsidTr="00A27DD8">
        <w:trPr>
          <w:trHeight w:val="426"/>
        </w:trPr>
        <w:tc>
          <w:tcPr>
            <w:tcW w:w="3437" w:type="dxa"/>
          </w:tcPr>
          <w:p w14:paraId="3E93E796" w14:textId="1E24F0A7" w:rsidR="000B241F" w:rsidRPr="009A4510" w:rsidRDefault="000B241F" w:rsidP="00A27DD8">
            <w:pPr>
              <w:pStyle w:val="Sidhuvud"/>
            </w:pPr>
            <w:r w:rsidRPr="009A4510">
              <w:t>Dokumenttyp: time table</w:t>
            </w:r>
          </w:p>
          <w:p w14:paraId="4B283A03" w14:textId="4F38E742" w:rsidR="000B241F" w:rsidRPr="009A4510" w:rsidRDefault="0089712A" w:rsidP="00A27DD8">
            <w:pPr>
              <w:pStyle w:val="Sidhuvud"/>
            </w:pPr>
            <w:r w:rsidRPr="009A4510">
              <w:t>Anna-Britt Coe</w:t>
            </w:r>
          </w:p>
          <w:p w14:paraId="61465ABB" w14:textId="17081CF1" w:rsidR="000B241F" w:rsidRPr="009A4510" w:rsidRDefault="0089712A" w:rsidP="00A27DD8">
            <w:pPr>
              <w:pStyle w:val="Sidhuvud"/>
            </w:pPr>
            <w:r w:rsidRPr="009A4510">
              <w:t>anna-britt.coe</w:t>
            </w:r>
            <w:r w:rsidR="000B241F" w:rsidRPr="009A4510">
              <w:t>@umu.se</w:t>
            </w:r>
          </w:p>
          <w:p w14:paraId="6313A960" w14:textId="6578BAFF" w:rsidR="000B241F" w:rsidRPr="0089712A" w:rsidRDefault="0089712A" w:rsidP="00A27DD8">
            <w:pPr>
              <w:pStyle w:val="Sidhuvud"/>
              <w:rPr>
                <w:lang w:val="en-US"/>
              </w:rPr>
            </w:pPr>
            <w:r>
              <w:rPr>
                <w:lang w:val="en-US"/>
              </w:rPr>
              <w:t>090-786 79 64</w:t>
            </w:r>
          </w:p>
          <w:p w14:paraId="0455A1DE" w14:textId="77777777" w:rsidR="000B241F" w:rsidRPr="0089712A" w:rsidRDefault="000B241F" w:rsidP="00A27DD8">
            <w:pPr>
              <w:pStyle w:val="Sidhuvud"/>
              <w:rPr>
                <w:lang w:val="en-US"/>
              </w:rPr>
            </w:pPr>
          </w:p>
          <w:p w14:paraId="642F7AE4" w14:textId="77777777" w:rsidR="000B241F" w:rsidRPr="0089712A" w:rsidRDefault="000B241F" w:rsidP="00A27DD8">
            <w:pPr>
              <w:pStyle w:val="Sidhuvud"/>
              <w:rPr>
                <w:lang w:val="en-US"/>
              </w:rPr>
            </w:pPr>
          </w:p>
        </w:tc>
        <w:tc>
          <w:tcPr>
            <w:tcW w:w="3438" w:type="dxa"/>
          </w:tcPr>
          <w:p w14:paraId="0C8A7458" w14:textId="77777777" w:rsidR="000B241F" w:rsidRPr="0089712A" w:rsidRDefault="000B241F" w:rsidP="00A27DD8">
            <w:pPr>
              <w:pStyle w:val="Sidhuvud"/>
              <w:spacing w:before="40" w:after="20"/>
              <w:jc w:val="center"/>
              <w:rPr>
                <w:lang w:val="en-US"/>
              </w:rPr>
            </w:pPr>
            <w:r>
              <w:drawing>
                <wp:inline distT="0" distB="0" distL="0" distR="0" wp14:anchorId="79D1036C" wp14:editId="627D4443">
                  <wp:extent cx="1761254" cy="614181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54" cy="61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369DFC95" w14:textId="76E05C74" w:rsidR="000B241F" w:rsidRPr="0089712A" w:rsidRDefault="00AA3496" w:rsidP="00A27DD8">
            <w:pPr>
              <w:pStyle w:val="Sidhuvud"/>
              <w:jc w:val="right"/>
              <w:rPr>
                <w:lang w:val="en-US"/>
              </w:rPr>
            </w:pPr>
            <w:r>
              <w:rPr>
                <w:lang w:val="en-US"/>
              </w:rPr>
              <w:t>2019-01-22</w:t>
            </w:r>
          </w:p>
          <w:p w14:paraId="65EFA4D6" w14:textId="2A9824DE" w:rsidR="000B241F" w:rsidRPr="0089712A" w:rsidRDefault="000B241F" w:rsidP="00A27DD8">
            <w:pPr>
              <w:pStyle w:val="Sidhuvud"/>
              <w:jc w:val="right"/>
              <w:rPr>
                <w:lang w:val="en-US"/>
              </w:rPr>
            </w:pPr>
            <w:r w:rsidRPr="0089712A">
              <w:rPr>
                <w:lang w:val="en-US"/>
              </w:rPr>
              <w:t xml:space="preserve">Sid </w:t>
            </w:r>
            <w:r w:rsidRPr="00546880">
              <w:fldChar w:fldCharType="begin"/>
            </w:r>
            <w:r w:rsidRPr="0089712A">
              <w:rPr>
                <w:lang w:val="en-US"/>
              </w:rPr>
              <w:instrText>PAGE  \* Arabic  \* MERGEFORMAT</w:instrText>
            </w:r>
            <w:r w:rsidRPr="00546880">
              <w:fldChar w:fldCharType="separate"/>
            </w:r>
            <w:r w:rsidR="00D954D0">
              <w:rPr>
                <w:lang w:val="en-US"/>
              </w:rPr>
              <w:t>1</w:t>
            </w:r>
            <w:r w:rsidRPr="00546880">
              <w:fldChar w:fldCharType="end"/>
            </w:r>
            <w:r w:rsidRPr="0089712A">
              <w:rPr>
                <w:lang w:val="en-US"/>
              </w:rPr>
              <w:t xml:space="preserve"> (</w:t>
            </w:r>
            <w:r w:rsidR="00B5259D">
              <w:fldChar w:fldCharType="begin"/>
            </w:r>
            <w:r w:rsidR="00B5259D" w:rsidRPr="0089712A">
              <w:rPr>
                <w:lang w:val="en-US"/>
              </w:rPr>
              <w:instrText>NUMPAGES  \* Arabic  \* MERGEFORMAT</w:instrText>
            </w:r>
            <w:r w:rsidR="00B5259D">
              <w:fldChar w:fldCharType="separate"/>
            </w:r>
            <w:r w:rsidR="00D954D0">
              <w:rPr>
                <w:lang w:val="en-US"/>
              </w:rPr>
              <w:t>2</w:t>
            </w:r>
            <w:r w:rsidR="00B5259D">
              <w:fldChar w:fldCharType="end"/>
            </w:r>
            <w:r w:rsidRPr="0089712A">
              <w:rPr>
                <w:lang w:val="en-US"/>
              </w:rPr>
              <w:t xml:space="preserve">) </w:t>
            </w:r>
          </w:p>
        </w:tc>
      </w:tr>
    </w:tbl>
    <w:p w14:paraId="5FE8719A" w14:textId="1F0AE0FB" w:rsidR="00400C66" w:rsidRPr="000B241F" w:rsidRDefault="000B241F" w:rsidP="000B241F">
      <w:pPr>
        <w:pStyle w:val="Rubrik1"/>
        <w:rPr>
          <w:rFonts w:ascii="Calibri-Bold" w:hAnsi="Calibri-Bold" w:cs="Calibri-Bold"/>
          <w:i/>
          <w:iCs/>
          <w:color w:val="4F82BE"/>
          <w:lang w:val="en-US"/>
        </w:rPr>
      </w:pPr>
      <w:r w:rsidRPr="000B241F">
        <w:rPr>
          <w:lang w:val="en-US"/>
        </w:rPr>
        <w:t>Qualitative Research Methods for the Social Sciences with focus on interviews and observations</w:t>
      </w:r>
    </w:p>
    <w:p w14:paraId="7F65BCF2" w14:textId="77777777" w:rsidR="000B241F" w:rsidRPr="000B241F" w:rsidRDefault="000B241F" w:rsidP="00400C66">
      <w:pPr>
        <w:rPr>
          <w:rFonts w:ascii="Calibri-Bold" w:hAnsi="Calibri-Bold" w:cs="Calibri-Bold"/>
          <w:i/>
          <w:iCs/>
          <w:color w:val="4F82BE"/>
          <w:lang w:val="en-US"/>
        </w:rPr>
      </w:pPr>
    </w:p>
    <w:p w14:paraId="735AFF94" w14:textId="6A6C9842" w:rsidR="00400C66" w:rsidRPr="003D75EE" w:rsidRDefault="00400C66" w:rsidP="000B241F">
      <w:pPr>
        <w:pStyle w:val="Rubrik2"/>
        <w:rPr>
          <w:lang w:val="en-GB"/>
        </w:rPr>
      </w:pPr>
      <w:r w:rsidRPr="003D75EE">
        <w:rPr>
          <w:lang w:val="en-GB"/>
        </w:rPr>
        <w:t>Time table</w:t>
      </w:r>
      <w:r w:rsidR="0038048B">
        <w:rPr>
          <w:lang w:val="en-GB"/>
        </w:rPr>
        <w:t>, spring 2019</w:t>
      </w:r>
    </w:p>
    <w:p w14:paraId="050BBA6B" w14:textId="77777777" w:rsidR="00400C66" w:rsidRPr="003D75EE" w:rsidRDefault="00400C66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5"/>
        <w:gridCol w:w="861"/>
        <w:gridCol w:w="1319"/>
        <w:gridCol w:w="1394"/>
        <w:gridCol w:w="1159"/>
        <w:gridCol w:w="1851"/>
        <w:gridCol w:w="1577"/>
      </w:tblGrid>
      <w:tr w:rsidR="00611752" w:rsidRPr="003D75EE" w14:paraId="70589586" w14:textId="77777777" w:rsidTr="003F7352">
        <w:tc>
          <w:tcPr>
            <w:tcW w:w="895" w:type="dxa"/>
            <w:shd w:val="clear" w:color="auto" w:fill="EEECE1" w:themeFill="background2"/>
          </w:tcPr>
          <w:p w14:paraId="2DFB52D8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861" w:type="dxa"/>
            <w:shd w:val="clear" w:color="auto" w:fill="EEECE1" w:themeFill="background2"/>
          </w:tcPr>
          <w:p w14:paraId="1DA5F63F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319" w:type="dxa"/>
            <w:shd w:val="clear" w:color="auto" w:fill="EEECE1" w:themeFill="background2"/>
          </w:tcPr>
          <w:p w14:paraId="02E49732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Room</w:t>
            </w:r>
          </w:p>
        </w:tc>
        <w:tc>
          <w:tcPr>
            <w:tcW w:w="1394" w:type="dxa"/>
            <w:shd w:val="clear" w:color="auto" w:fill="EEECE1" w:themeFill="background2"/>
          </w:tcPr>
          <w:p w14:paraId="16891782" w14:textId="77777777" w:rsidR="00B94A76" w:rsidRPr="0031146F" w:rsidRDefault="00CF1B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Form of instruction</w:t>
            </w:r>
          </w:p>
        </w:tc>
        <w:tc>
          <w:tcPr>
            <w:tcW w:w="1159" w:type="dxa"/>
            <w:shd w:val="clear" w:color="auto" w:fill="EEECE1" w:themeFill="background2"/>
          </w:tcPr>
          <w:p w14:paraId="24578E81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1851" w:type="dxa"/>
            <w:shd w:val="clear" w:color="auto" w:fill="EEECE1" w:themeFill="background2"/>
          </w:tcPr>
          <w:p w14:paraId="4E029ECA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577" w:type="dxa"/>
            <w:shd w:val="clear" w:color="auto" w:fill="EEECE1" w:themeFill="background2"/>
          </w:tcPr>
          <w:p w14:paraId="55928080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Literature</w:t>
            </w:r>
          </w:p>
        </w:tc>
      </w:tr>
      <w:tr w:rsidR="00611752" w:rsidRPr="003D75EE" w14:paraId="434ADAF2" w14:textId="77777777" w:rsidTr="003F7352">
        <w:tc>
          <w:tcPr>
            <w:tcW w:w="895" w:type="dxa"/>
          </w:tcPr>
          <w:p w14:paraId="116D2C85" w14:textId="1FDD4292" w:rsidR="00B94A76" w:rsidRPr="0031146F" w:rsidRDefault="008E191C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26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 xml:space="preserve">/3 </w:t>
            </w:r>
          </w:p>
          <w:p w14:paraId="2451A117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GB"/>
              </w:rPr>
            </w:pPr>
          </w:p>
          <w:p w14:paraId="6A9DC0BA" w14:textId="77777777" w:rsidR="00B94A76" w:rsidRPr="0031146F" w:rsidRDefault="00B94A76" w:rsidP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</w:tcPr>
          <w:p w14:paraId="40F78373" w14:textId="3303DBCB" w:rsidR="00B94A76" w:rsidRPr="0031146F" w:rsidRDefault="00611752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9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.15-</w:t>
            </w:r>
          </w:p>
          <w:p w14:paraId="727AB17C" w14:textId="4E72B263" w:rsidR="00B94A76" w:rsidRPr="0031146F" w:rsidRDefault="00611752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10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.00</w:t>
            </w:r>
          </w:p>
          <w:p w14:paraId="67F7D2A9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29599DE6" w14:textId="0557C711" w:rsidR="00B94A76" w:rsidRPr="0031146F" w:rsidRDefault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S301</w:t>
            </w:r>
          </w:p>
        </w:tc>
        <w:tc>
          <w:tcPr>
            <w:tcW w:w="1394" w:type="dxa"/>
          </w:tcPr>
          <w:p w14:paraId="6E0B47BC" w14:textId="77777777" w:rsidR="00B94A76" w:rsidRPr="0031146F" w:rsidRDefault="00B94A76">
            <w:pPr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1159" w:type="dxa"/>
          </w:tcPr>
          <w:p w14:paraId="46591879" w14:textId="093632E8" w:rsidR="00B94A76" w:rsidRPr="0031146F" w:rsidRDefault="0089712A">
            <w:pPr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ABC</w:t>
            </w:r>
          </w:p>
          <w:p w14:paraId="630CC4F4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MH</w:t>
            </w:r>
          </w:p>
        </w:tc>
        <w:tc>
          <w:tcPr>
            <w:tcW w:w="1851" w:type="dxa"/>
          </w:tcPr>
          <w:p w14:paraId="7BECAD2A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Introduction,</w:t>
            </w:r>
          </w:p>
          <w:p w14:paraId="41BC0D02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Qualitative</w:t>
            </w:r>
          </w:p>
          <w:p w14:paraId="664BDD2A" w14:textId="6AAB20BF" w:rsidR="00B94A76" w:rsidRPr="0031146F" w:rsidRDefault="00790690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r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esearch</w:t>
            </w:r>
          </w:p>
          <w:p w14:paraId="0770937D" w14:textId="2E37F509" w:rsidR="00B94A76" w:rsidRPr="0031146F" w:rsidRDefault="00790690" w:rsidP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d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esign</w:t>
            </w:r>
          </w:p>
        </w:tc>
        <w:tc>
          <w:tcPr>
            <w:tcW w:w="1577" w:type="dxa"/>
          </w:tcPr>
          <w:p w14:paraId="04D6E639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3D75EE" w14:paraId="3DB4DA68" w14:textId="77777777" w:rsidTr="003F7352">
        <w:tc>
          <w:tcPr>
            <w:tcW w:w="895" w:type="dxa"/>
            <w:shd w:val="clear" w:color="auto" w:fill="EEECE1" w:themeFill="background2"/>
          </w:tcPr>
          <w:p w14:paraId="29BE3F45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028E0D3E" w14:textId="77777777" w:rsidR="00400C66" w:rsidRPr="0031146F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1E9EA877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47B1A5C3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05311418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46DC7F8F" w14:textId="77777777" w:rsidR="00400C66" w:rsidRPr="0031146F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14167C8D" w14:textId="77777777" w:rsidR="00400C66" w:rsidRPr="0031146F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</w:tr>
      <w:tr w:rsidR="00611752" w:rsidRPr="003D75EE" w14:paraId="6CA91EBD" w14:textId="77777777" w:rsidTr="003F7352">
        <w:tc>
          <w:tcPr>
            <w:tcW w:w="895" w:type="dxa"/>
          </w:tcPr>
          <w:p w14:paraId="5E2B8F90" w14:textId="1C32C145" w:rsidR="00B94A76" w:rsidRPr="0031146F" w:rsidRDefault="008E191C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26</w:t>
            </w:r>
            <w:r w:rsidR="00B94A76" w:rsidRPr="0031146F">
              <w:rPr>
                <w:rFonts w:ascii="Georgia" w:hAnsi="Georgia"/>
                <w:sz w:val="20"/>
                <w:szCs w:val="20"/>
                <w:lang w:val="en-GB"/>
              </w:rPr>
              <w:t>/3</w:t>
            </w:r>
          </w:p>
        </w:tc>
        <w:tc>
          <w:tcPr>
            <w:tcW w:w="861" w:type="dxa"/>
          </w:tcPr>
          <w:p w14:paraId="482F619A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5CC02610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52811AD7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3DEF7A94" w14:textId="66B6A4D7" w:rsidR="00B94A76" w:rsidRPr="0031146F" w:rsidRDefault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S301</w:t>
            </w:r>
            <w:bookmarkStart w:id="0" w:name="_GoBack"/>
            <w:bookmarkEnd w:id="0"/>
          </w:p>
        </w:tc>
        <w:tc>
          <w:tcPr>
            <w:tcW w:w="1394" w:type="dxa"/>
          </w:tcPr>
          <w:p w14:paraId="273E5CC1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159" w:type="dxa"/>
          </w:tcPr>
          <w:p w14:paraId="1E791B8D" w14:textId="4CBC5717" w:rsidR="00B94A76" w:rsidRPr="0031146F" w:rsidRDefault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</w:tc>
        <w:tc>
          <w:tcPr>
            <w:tcW w:w="1851" w:type="dxa"/>
          </w:tcPr>
          <w:p w14:paraId="2722B5FC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Lecture on general design issues, materials, and sampling</w:t>
            </w:r>
          </w:p>
        </w:tc>
        <w:tc>
          <w:tcPr>
            <w:tcW w:w="1577" w:type="dxa"/>
          </w:tcPr>
          <w:p w14:paraId="79AC3C24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Denzin &amp;</w:t>
            </w:r>
          </w:p>
          <w:p w14:paraId="5F8C28BD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Lincoln</w:t>
            </w:r>
          </w:p>
          <w:p w14:paraId="1F03B7A6" w14:textId="133A8066" w:rsidR="00B94A76" w:rsidRPr="0031146F" w:rsidRDefault="00B94A76" w:rsidP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3D75EE" w14:paraId="04BDC34D" w14:textId="77777777" w:rsidTr="003F7352">
        <w:tc>
          <w:tcPr>
            <w:tcW w:w="895" w:type="dxa"/>
            <w:shd w:val="clear" w:color="auto" w:fill="EEECE1" w:themeFill="background2"/>
          </w:tcPr>
          <w:p w14:paraId="2F0D24C8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2648EAB1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56606091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4A657377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310B7F70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2124B20C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17CF3F58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</w:tr>
      <w:tr w:rsidR="00611752" w:rsidRPr="002C7B1A" w14:paraId="2DA99029" w14:textId="77777777" w:rsidTr="003F7352">
        <w:tc>
          <w:tcPr>
            <w:tcW w:w="895" w:type="dxa"/>
          </w:tcPr>
          <w:p w14:paraId="7EFA1A84" w14:textId="67880081" w:rsidR="00B94A76" w:rsidRPr="0031146F" w:rsidRDefault="008E191C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1/4</w:t>
            </w:r>
          </w:p>
        </w:tc>
        <w:tc>
          <w:tcPr>
            <w:tcW w:w="861" w:type="dxa"/>
          </w:tcPr>
          <w:p w14:paraId="5BD826F9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0E5C0364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7AFABA23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7FC3D45C" w14:textId="2FAD3BDA" w:rsidR="00B94A76" w:rsidRPr="0031146F" w:rsidRDefault="003F7352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Humanisten</w:t>
            </w:r>
          </w:p>
        </w:tc>
        <w:tc>
          <w:tcPr>
            <w:tcW w:w="1394" w:type="dxa"/>
          </w:tcPr>
          <w:p w14:paraId="16B6D32C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159" w:type="dxa"/>
          </w:tcPr>
          <w:p w14:paraId="7ECFFB4C" w14:textId="40B4BD97" w:rsidR="00B94A76" w:rsidRPr="0031146F" w:rsidRDefault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</w:tc>
        <w:tc>
          <w:tcPr>
            <w:tcW w:w="1851" w:type="dxa"/>
          </w:tcPr>
          <w:p w14:paraId="0BE89B48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Design and sampling</w:t>
            </w:r>
          </w:p>
        </w:tc>
        <w:tc>
          <w:tcPr>
            <w:tcW w:w="1577" w:type="dxa"/>
          </w:tcPr>
          <w:p w14:paraId="7599D89E" w14:textId="77777777" w:rsidR="00400C66" w:rsidRPr="00AA3496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US"/>
              </w:rPr>
            </w:pPr>
            <w:r w:rsidRPr="00AA3496">
              <w:rPr>
                <w:rFonts w:ascii="Georgia" w:hAnsi="Georgia" w:cs="Cambria"/>
                <w:sz w:val="20"/>
                <w:szCs w:val="20"/>
                <w:lang w:val="en-US"/>
              </w:rPr>
              <w:t>Denzin &amp;</w:t>
            </w:r>
          </w:p>
          <w:p w14:paraId="2A181FD5" w14:textId="67155B3B" w:rsidR="00400C66" w:rsidRPr="00AA3496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US"/>
              </w:rPr>
            </w:pPr>
            <w:r w:rsidRPr="00AA3496">
              <w:rPr>
                <w:rFonts w:ascii="Georgia" w:hAnsi="Georgia" w:cs="Cambria"/>
                <w:sz w:val="20"/>
                <w:szCs w:val="20"/>
                <w:lang w:val="en-US"/>
              </w:rPr>
              <w:t>Lincoln</w:t>
            </w:r>
          </w:p>
          <w:p w14:paraId="7A8A00B9" w14:textId="04B10CBA" w:rsidR="00400C66" w:rsidRPr="00AA3496" w:rsidRDefault="008E191C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US"/>
              </w:rPr>
            </w:pPr>
            <w:r w:rsidRPr="00AA3496">
              <w:rPr>
                <w:rFonts w:ascii="Georgia" w:hAnsi="Georgia" w:cs="Cambria"/>
                <w:sz w:val="20"/>
                <w:szCs w:val="20"/>
                <w:lang w:val="en-US"/>
              </w:rPr>
              <w:t xml:space="preserve">Lincoln </w:t>
            </w:r>
            <w:r w:rsidR="00400C66" w:rsidRPr="00AA3496">
              <w:rPr>
                <w:rFonts w:ascii="Georgia" w:hAnsi="Georgia" w:cs="Cambria"/>
                <w:sz w:val="20"/>
                <w:szCs w:val="20"/>
                <w:lang w:val="en-US"/>
              </w:rPr>
              <w:t>Marshall</w:t>
            </w:r>
          </w:p>
          <w:p w14:paraId="1B4AAAF3" w14:textId="7A27D2C9" w:rsidR="00400C66" w:rsidRPr="00AA3496" w:rsidRDefault="008E191C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US"/>
              </w:rPr>
            </w:pPr>
            <w:r w:rsidRPr="00AA3496">
              <w:rPr>
                <w:rFonts w:ascii="Georgia" w:hAnsi="Georgia" w:cs="Cambria"/>
                <w:sz w:val="20"/>
                <w:szCs w:val="20"/>
                <w:lang w:val="en-US"/>
              </w:rPr>
              <w:t>Morrow</w:t>
            </w:r>
          </w:p>
          <w:p w14:paraId="1A8CFBEE" w14:textId="77777777" w:rsidR="00B94A76" w:rsidRPr="00AA3496" w:rsidRDefault="00400C66" w:rsidP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AA3496">
              <w:rPr>
                <w:rFonts w:ascii="Georgia" w:hAnsi="Georgia" w:cs="Cambria"/>
                <w:sz w:val="20"/>
                <w:szCs w:val="20"/>
                <w:lang w:val="en-US"/>
              </w:rPr>
              <w:t>Tucket</w:t>
            </w:r>
          </w:p>
        </w:tc>
      </w:tr>
      <w:tr w:rsidR="00611752" w:rsidRPr="002C7B1A" w14:paraId="5BA180AB" w14:textId="77777777" w:rsidTr="003F7352">
        <w:tc>
          <w:tcPr>
            <w:tcW w:w="895" w:type="dxa"/>
            <w:shd w:val="clear" w:color="auto" w:fill="EEECE1" w:themeFill="background2"/>
          </w:tcPr>
          <w:p w14:paraId="5D0C3F4C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39E52E9C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2839F502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52791B80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0B20EC2C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09111254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6EF8D8C9" w14:textId="77777777" w:rsidR="00400C66" w:rsidRPr="00AA3496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US"/>
              </w:rPr>
            </w:pPr>
          </w:p>
        </w:tc>
      </w:tr>
      <w:tr w:rsidR="00611752" w:rsidRPr="003D75EE" w14:paraId="19BBF350" w14:textId="77777777" w:rsidTr="003F7352">
        <w:tc>
          <w:tcPr>
            <w:tcW w:w="895" w:type="dxa"/>
          </w:tcPr>
          <w:p w14:paraId="5DD1FE74" w14:textId="03347CE8" w:rsidR="00B94A76" w:rsidRPr="0031146F" w:rsidRDefault="0038048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4</w:t>
            </w:r>
            <w:r w:rsidR="00400C66" w:rsidRPr="0031146F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</w:tc>
        <w:tc>
          <w:tcPr>
            <w:tcW w:w="861" w:type="dxa"/>
          </w:tcPr>
          <w:p w14:paraId="638F1F56" w14:textId="77777777" w:rsidR="002333CF" w:rsidRPr="0031146F" w:rsidRDefault="002333CF" w:rsidP="002333C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04B215E4" w14:textId="77777777" w:rsidR="002333CF" w:rsidRPr="0031146F" w:rsidRDefault="002333CF" w:rsidP="002333C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5C1B9C47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2A473E77" w14:textId="18C16249" w:rsidR="00B94A76" w:rsidRPr="0031146F" w:rsidRDefault="003F7352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Humanisten</w:t>
            </w:r>
          </w:p>
        </w:tc>
        <w:tc>
          <w:tcPr>
            <w:tcW w:w="1394" w:type="dxa"/>
          </w:tcPr>
          <w:p w14:paraId="0A341993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159" w:type="dxa"/>
          </w:tcPr>
          <w:p w14:paraId="0BC5D4AD" w14:textId="4030FCB0" w:rsidR="00B94A76" w:rsidRPr="0031146F" w:rsidRDefault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</w:tc>
        <w:tc>
          <w:tcPr>
            <w:tcW w:w="1851" w:type="dxa"/>
          </w:tcPr>
          <w:p w14:paraId="3F7CB422" w14:textId="77777777" w:rsidR="00B94A76" w:rsidRPr="0031146F" w:rsidRDefault="00CF1B76" w:rsidP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E</w:t>
            </w:r>
            <w:r w:rsidR="00B94A76" w:rsidRPr="0031146F">
              <w:rPr>
                <w:rFonts w:ascii="Georgia" w:hAnsi="Georgia"/>
                <w:sz w:val="20"/>
                <w:szCs w:val="20"/>
                <w:lang w:val="en-GB"/>
              </w:rPr>
              <w:t>thics and role of the rese</w:t>
            </w:r>
            <w:r w:rsidR="00230331" w:rsidRPr="0031146F">
              <w:rPr>
                <w:rFonts w:ascii="Georgia" w:hAnsi="Georgia"/>
                <w:sz w:val="20"/>
                <w:szCs w:val="20"/>
                <w:lang w:val="en-GB"/>
              </w:rPr>
              <w:t>ar</w:t>
            </w:r>
            <w:r w:rsidR="00B94A76" w:rsidRPr="0031146F">
              <w:rPr>
                <w:rFonts w:ascii="Georgia" w:hAnsi="Georgia"/>
                <w:sz w:val="20"/>
                <w:szCs w:val="20"/>
                <w:lang w:val="en-GB"/>
              </w:rPr>
              <w:t>cher</w:t>
            </w:r>
          </w:p>
        </w:tc>
        <w:tc>
          <w:tcPr>
            <w:tcW w:w="1577" w:type="dxa"/>
          </w:tcPr>
          <w:p w14:paraId="2E175A8A" w14:textId="77777777" w:rsidR="00B94A76" w:rsidRPr="00504671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Denzin &amp;</w:t>
            </w:r>
          </w:p>
          <w:p w14:paraId="50F91FF9" w14:textId="77777777" w:rsidR="00B94A76" w:rsidRPr="00504671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Lincoln</w:t>
            </w:r>
          </w:p>
          <w:p w14:paraId="004C6402" w14:textId="77777777" w:rsidR="00B94A76" w:rsidRPr="00504671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Guillemin &amp;</w:t>
            </w:r>
          </w:p>
          <w:p w14:paraId="0DA55E52" w14:textId="77777777" w:rsidR="00B94A76" w:rsidRPr="00504671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Gillam</w:t>
            </w:r>
          </w:p>
          <w:p w14:paraId="1C202F1C" w14:textId="77777777" w:rsidR="00B94A76" w:rsidRPr="00504671" w:rsidRDefault="00B94A76" w:rsidP="00B94A76">
            <w:pPr>
              <w:rPr>
                <w:rFonts w:ascii="Georgia" w:hAnsi="Georg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Codex</w:t>
            </w:r>
          </w:p>
        </w:tc>
      </w:tr>
      <w:tr w:rsidR="00611752" w:rsidRPr="003D75EE" w14:paraId="1AEAF327" w14:textId="77777777" w:rsidTr="003F7352">
        <w:tc>
          <w:tcPr>
            <w:tcW w:w="895" w:type="dxa"/>
          </w:tcPr>
          <w:p w14:paraId="5A71FB35" w14:textId="31DBE623" w:rsidR="00B94A76" w:rsidRPr="0031146F" w:rsidRDefault="0038048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10</w:t>
            </w:r>
            <w:r w:rsidR="007A1B09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</w:tc>
        <w:tc>
          <w:tcPr>
            <w:tcW w:w="861" w:type="dxa"/>
          </w:tcPr>
          <w:p w14:paraId="61BF1477" w14:textId="77777777" w:rsidR="00275F33" w:rsidRPr="0031146F" w:rsidRDefault="00275F33" w:rsidP="00275F3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7A810EDD" w14:textId="77777777" w:rsidR="00275F33" w:rsidRPr="0031146F" w:rsidRDefault="00275F33" w:rsidP="00275F3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44243B3B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3D012585" w14:textId="4B9B751A" w:rsidR="00B94A76" w:rsidRPr="0031146F" w:rsidRDefault="003F7352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Humanisten</w:t>
            </w:r>
          </w:p>
        </w:tc>
        <w:tc>
          <w:tcPr>
            <w:tcW w:w="1394" w:type="dxa"/>
          </w:tcPr>
          <w:p w14:paraId="7009260C" w14:textId="77777777" w:rsidR="00B94A76" w:rsidRPr="0031146F" w:rsidRDefault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159" w:type="dxa"/>
          </w:tcPr>
          <w:p w14:paraId="2A05862F" w14:textId="77777777" w:rsidR="00B94A76" w:rsidRPr="0031146F" w:rsidRDefault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</w:tc>
        <w:tc>
          <w:tcPr>
            <w:tcW w:w="1851" w:type="dxa"/>
          </w:tcPr>
          <w:p w14:paraId="30F97B3D" w14:textId="77777777" w:rsidR="00B94A76" w:rsidRPr="0031146F" w:rsidRDefault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Ethnographic research and some examples</w:t>
            </w:r>
          </w:p>
        </w:tc>
        <w:tc>
          <w:tcPr>
            <w:tcW w:w="1577" w:type="dxa"/>
          </w:tcPr>
          <w:p w14:paraId="6DF9958B" w14:textId="59C4E9C2" w:rsidR="00B94A76" w:rsidRPr="0031146F" w:rsidRDefault="00B1665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Emerson</w:t>
            </w:r>
          </w:p>
        </w:tc>
      </w:tr>
      <w:tr w:rsidR="00611752" w:rsidRPr="003D75EE" w14:paraId="2EF370F1" w14:textId="77777777" w:rsidTr="003F7352">
        <w:tc>
          <w:tcPr>
            <w:tcW w:w="895" w:type="dxa"/>
            <w:shd w:val="clear" w:color="auto" w:fill="EEECE1" w:themeFill="background2"/>
          </w:tcPr>
          <w:p w14:paraId="2C583146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4E670BFE" w14:textId="77777777" w:rsidR="002E2519" w:rsidRPr="0031146F" w:rsidRDefault="002E2519" w:rsidP="00275F3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6243E6A3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61F3F379" w14:textId="77777777" w:rsidR="002E2519" w:rsidRPr="0031146F" w:rsidRDefault="002E2519" w:rsidP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66D05740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61B01A79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3BF48733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F7352" w:rsidRPr="003D75EE" w14:paraId="59DA3295" w14:textId="77777777" w:rsidTr="003F7352">
        <w:tc>
          <w:tcPr>
            <w:tcW w:w="895" w:type="dxa"/>
          </w:tcPr>
          <w:p w14:paraId="427EEA2C" w14:textId="0E15376C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23</w:t>
            </w: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</w:tc>
        <w:tc>
          <w:tcPr>
            <w:tcW w:w="861" w:type="dxa"/>
          </w:tcPr>
          <w:p w14:paraId="19EA6D02" w14:textId="77777777" w:rsidR="003F7352" w:rsidRPr="0031146F" w:rsidRDefault="003F7352" w:rsidP="003F735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5164A318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</w:tc>
        <w:tc>
          <w:tcPr>
            <w:tcW w:w="1319" w:type="dxa"/>
          </w:tcPr>
          <w:p w14:paraId="1CD1A07E" w14:textId="196A63F8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Humanisten</w:t>
            </w:r>
          </w:p>
        </w:tc>
        <w:tc>
          <w:tcPr>
            <w:tcW w:w="1394" w:type="dxa"/>
          </w:tcPr>
          <w:p w14:paraId="3106D445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Literature seminar</w:t>
            </w:r>
          </w:p>
        </w:tc>
        <w:tc>
          <w:tcPr>
            <w:tcW w:w="1159" w:type="dxa"/>
          </w:tcPr>
          <w:p w14:paraId="6E0A3461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</w:tc>
        <w:tc>
          <w:tcPr>
            <w:tcW w:w="1851" w:type="dxa"/>
          </w:tcPr>
          <w:p w14:paraId="18885ADC" w14:textId="64E1C342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Discussing the 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Emerson</w:t>
            </w: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 book. Prepared with 2p of notes</w:t>
            </w:r>
          </w:p>
        </w:tc>
        <w:tc>
          <w:tcPr>
            <w:tcW w:w="1577" w:type="dxa"/>
          </w:tcPr>
          <w:p w14:paraId="421279DF" w14:textId="724890A3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Emerson</w:t>
            </w:r>
          </w:p>
        </w:tc>
      </w:tr>
      <w:tr w:rsidR="003F7352" w:rsidRPr="003D75EE" w14:paraId="075D5CBD" w14:textId="77777777" w:rsidTr="003F7352">
        <w:tc>
          <w:tcPr>
            <w:tcW w:w="895" w:type="dxa"/>
            <w:shd w:val="clear" w:color="auto" w:fill="EEECE1" w:themeFill="background2"/>
          </w:tcPr>
          <w:p w14:paraId="11C926A8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6CDCAC1B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68C38709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30204E98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6273ED64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1466FCCF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4DFD3EC1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F7352" w:rsidRPr="00611752" w14:paraId="58B00423" w14:textId="77777777" w:rsidTr="003F7352">
        <w:tc>
          <w:tcPr>
            <w:tcW w:w="895" w:type="dxa"/>
          </w:tcPr>
          <w:p w14:paraId="22D35E6A" w14:textId="5EFBE859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26</w:t>
            </w: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</w:tc>
        <w:tc>
          <w:tcPr>
            <w:tcW w:w="861" w:type="dxa"/>
          </w:tcPr>
          <w:p w14:paraId="21D9CBA5" w14:textId="3B69D15D" w:rsidR="003F7352" w:rsidRPr="00B0473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0473F">
              <w:rPr>
                <w:rFonts w:ascii="Georgia" w:hAnsi="Georgia"/>
                <w:sz w:val="20"/>
                <w:szCs w:val="20"/>
                <w:lang w:val="en-GB"/>
              </w:rPr>
              <w:t>9.15-12.00</w:t>
            </w:r>
          </w:p>
        </w:tc>
        <w:tc>
          <w:tcPr>
            <w:tcW w:w="1319" w:type="dxa"/>
          </w:tcPr>
          <w:p w14:paraId="3B664931" w14:textId="15F4E968" w:rsidR="003F7352" w:rsidRPr="00B0473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Humanisten</w:t>
            </w:r>
          </w:p>
        </w:tc>
        <w:tc>
          <w:tcPr>
            <w:tcW w:w="1394" w:type="dxa"/>
          </w:tcPr>
          <w:p w14:paraId="5E12A4E1" w14:textId="0AE27AC9" w:rsidR="003F7352" w:rsidRPr="00B0473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0473F">
              <w:rPr>
                <w:rFonts w:ascii="Georgia" w:hAnsi="Georgia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159" w:type="dxa"/>
          </w:tcPr>
          <w:p w14:paraId="0C4C41E7" w14:textId="440CB988" w:rsidR="003F7352" w:rsidRPr="00B0473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0473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</w:tc>
        <w:tc>
          <w:tcPr>
            <w:tcW w:w="1851" w:type="dxa"/>
          </w:tcPr>
          <w:p w14:paraId="6488FF8D" w14:textId="7A23BBE5" w:rsidR="003F7352" w:rsidRPr="00B0473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0473F">
              <w:rPr>
                <w:rFonts w:ascii="Georgia" w:hAnsi="Georgia"/>
                <w:sz w:val="20"/>
                <w:szCs w:val="20"/>
                <w:lang w:val="en-GB"/>
              </w:rPr>
              <w:t>Workshop on ethnography</w:t>
            </w:r>
          </w:p>
        </w:tc>
        <w:tc>
          <w:tcPr>
            <w:tcW w:w="1577" w:type="dxa"/>
          </w:tcPr>
          <w:p w14:paraId="76C0ACBF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F7352" w:rsidRPr="00611752" w14:paraId="284AD2BA" w14:textId="77777777" w:rsidTr="003F7352">
        <w:tc>
          <w:tcPr>
            <w:tcW w:w="895" w:type="dxa"/>
            <w:shd w:val="clear" w:color="auto" w:fill="EEECE1" w:themeFill="background2"/>
          </w:tcPr>
          <w:p w14:paraId="0CEA7B98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1A943563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42D0CF29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5FA83A93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53DBFBB5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39543495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6E720C32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F7352" w:rsidRPr="003D75EE" w14:paraId="09E96F55" w14:textId="77777777" w:rsidTr="003F7352">
        <w:tc>
          <w:tcPr>
            <w:tcW w:w="895" w:type="dxa"/>
          </w:tcPr>
          <w:p w14:paraId="739B8A27" w14:textId="06AEE332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29/4</w:t>
            </w:r>
          </w:p>
        </w:tc>
        <w:tc>
          <w:tcPr>
            <w:tcW w:w="861" w:type="dxa"/>
          </w:tcPr>
          <w:p w14:paraId="310FF966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10.15-12.00</w:t>
            </w:r>
          </w:p>
        </w:tc>
        <w:tc>
          <w:tcPr>
            <w:tcW w:w="1319" w:type="dxa"/>
          </w:tcPr>
          <w:p w14:paraId="4CDF8204" w14:textId="004D9353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HC102</w:t>
            </w:r>
          </w:p>
        </w:tc>
        <w:tc>
          <w:tcPr>
            <w:tcW w:w="1394" w:type="dxa"/>
          </w:tcPr>
          <w:p w14:paraId="358BA3A1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 and lecture</w:t>
            </w:r>
          </w:p>
        </w:tc>
        <w:tc>
          <w:tcPr>
            <w:tcW w:w="1159" w:type="dxa"/>
          </w:tcPr>
          <w:p w14:paraId="4911189A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MR</w:t>
            </w:r>
          </w:p>
        </w:tc>
        <w:tc>
          <w:tcPr>
            <w:tcW w:w="1851" w:type="dxa"/>
          </w:tcPr>
          <w:p w14:paraId="2FE99FDE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Qualitative interviewing. Discussing the Edwards and Holland book. Prepared with 3 themes/questions</w:t>
            </w:r>
          </w:p>
        </w:tc>
        <w:tc>
          <w:tcPr>
            <w:tcW w:w="1577" w:type="dxa"/>
          </w:tcPr>
          <w:p w14:paraId="30A6CBE9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Edwards, Rosalind and Janet Holland. 2013. </w:t>
            </w:r>
          </w:p>
        </w:tc>
      </w:tr>
      <w:tr w:rsidR="003F7352" w:rsidRPr="003D75EE" w14:paraId="62865F35" w14:textId="77777777" w:rsidTr="003F7352">
        <w:tc>
          <w:tcPr>
            <w:tcW w:w="895" w:type="dxa"/>
            <w:shd w:val="clear" w:color="auto" w:fill="EEECE1" w:themeFill="background2"/>
          </w:tcPr>
          <w:p w14:paraId="50178716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31A631E2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4FD46B3D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2322EF95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0E4DFA9A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6093A6C2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1B713EE4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F7352" w:rsidRPr="003D75EE" w14:paraId="54C81617" w14:textId="77777777" w:rsidTr="003F7352">
        <w:tc>
          <w:tcPr>
            <w:tcW w:w="895" w:type="dxa"/>
          </w:tcPr>
          <w:p w14:paraId="5B60C082" w14:textId="2C155329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lastRenderedPageBreak/>
              <w:t>8</w:t>
            </w: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/5</w:t>
            </w:r>
          </w:p>
        </w:tc>
        <w:tc>
          <w:tcPr>
            <w:tcW w:w="861" w:type="dxa"/>
          </w:tcPr>
          <w:p w14:paraId="6E6CD683" w14:textId="51200C2E" w:rsidR="003F7352" w:rsidRPr="00232775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232775">
              <w:rPr>
                <w:rFonts w:ascii="Georgia" w:hAnsi="Georgia"/>
                <w:sz w:val="20"/>
                <w:szCs w:val="20"/>
                <w:lang w:val="en-GB"/>
              </w:rPr>
              <w:t>13.15 –</w:t>
            </w:r>
          </w:p>
          <w:p w14:paraId="29C610A6" w14:textId="324680F9" w:rsidR="003F7352" w:rsidRPr="00232775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232775">
              <w:rPr>
                <w:rFonts w:ascii="Georgia" w:hAnsi="Georgia"/>
                <w:sz w:val="20"/>
                <w:szCs w:val="20"/>
                <w:lang w:val="en-GB"/>
              </w:rPr>
              <w:t>16.00</w:t>
            </w:r>
          </w:p>
        </w:tc>
        <w:tc>
          <w:tcPr>
            <w:tcW w:w="1319" w:type="dxa"/>
          </w:tcPr>
          <w:p w14:paraId="2E79667B" w14:textId="0EAE4FC2" w:rsidR="003F7352" w:rsidRPr="00232775" w:rsidRDefault="00DA4A21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Humanisten</w:t>
            </w:r>
          </w:p>
        </w:tc>
        <w:tc>
          <w:tcPr>
            <w:tcW w:w="1394" w:type="dxa"/>
          </w:tcPr>
          <w:p w14:paraId="025D3CAD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 on practical exercise</w:t>
            </w:r>
          </w:p>
        </w:tc>
        <w:tc>
          <w:tcPr>
            <w:tcW w:w="1159" w:type="dxa"/>
          </w:tcPr>
          <w:p w14:paraId="4DED70F8" w14:textId="5A836FC0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MR</w:t>
            </w:r>
          </w:p>
        </w:tc>
        <w:tc>
          <w:tcPr>
            <w:tcW w:w="1851" w:type="dxa"/>
          </w:tcPr>
          <w:p w14:paraId="2913B5CF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Discussing doing interviews</w:t>
            </w:r>
          </w:p>
        </w:tc>
        <w:tc>
          <w:tcPr>
            <w:tcW w:w="1577" w:type="dxa"/>
          </w:tcPr>
          <w:p w14:paraId="74329D43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F7352" w:rsidRPr="003D75EE" w14:paraId="7E74EC51" w14:textId="77777777" w:rsidTr="003F7352">
        <w:tc>
          <w:tcPr>
            <w:tcW w:w="895" w:type="dxa"/>
            <w:shd w:val="clear" w:color="auto" w:fill="EEECE1" w:themeFill="background2"/>
          </w:tcPr>
          <w:p w14:paraId="21A29F3B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76C34E6E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3DA4D469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7775A31F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76FFDA70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506BF665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58D85655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DA4A21" w:rsidRPr="002C7B1A" w14:paraId="323701DC" w14:textId="77777777" w:rsidTr="003F7352">
        <w:tc>
          <w:tcPr>
            <w:tcW w:w="895" w:type="dxa"/>
          </w:tcPr>
          <w:p w14:paraId="1B0448D9" w14:textId="2FD4D5E5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232775">
              <w:rPr>
                <w:rFonts w:ascii="Georgia" w:hAnsi="Georgia"/>
                <w:sz w:val="20"/>
                <w:szCs w:val="20"/>
                <w:lang w:val="en-GB"/>
              </w:rPr>
              <w:t>20/5</w:t>
            </w:r>
          </w:p>
        </w:tc>
        <w:tc>
          <w:tcPr>
            <w:tcW w:w="861" w:type="dxa"/>
          </w:tcPr>
          <w:p w14:paraId="0E6B742B" w14:textId="595E5A61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13.15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– </w:t>
            </w: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15.00</w:t>
            </w:r>
          </w:p>
        </w:tc>
        <w:tc>
          <w:tcPr>
            <w:tcW w:w="1319" w:type="dxa"/>
          </w:tcPr>
          <w:p w14:paraId="4B544619" w14:textId="2B922718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Humanisten</w:t>
            </w:r>
          </w:p>
        </w:tc>
        <w:tc>
          <w:tcPr>
            <w:tcW w:w="1394" w:type="dxa"/>
          </w:tcPr>
          <w:p w14:paraId="7B121AEC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Seminar </w:t>
            </w:r>
          </w:p>
        </w:tc>
        <w:tc>
          <w:tcPr>
            <w:tcW w:w="1159" w:type="dxa"/>
          </w:tcPr>
          <w:p w14:paraId="009FDAE1" w14:textId="1500DA00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MR</w:t>
            </w:r>
          </w:p>
        </w:tc>
        <w:tc>
          <w:tcPr>
            <w:tcW w:w="1851" w:type="dxa"/>
          </w:tcPr>
          <w:p w14:paraId="0F9CA90E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Discussing qualitative interviewing, the ”difficult aspects”.</w:t>
            </w:r>
          </w:p>
          <w:p w14:paraId="080E4439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Group presentations</w:t>
            </w:r>
          </w:p>
        </w:tc>
        <w:tc>
          <w:tcPr>
            <w:tcW w:w="1577" w:type="dxa"/>
          </w:tcPr>
          <w:p w14:paraId="265BFE49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Texts chosen by the participants </w:t>
            </w:r>
          </w:p>
        </w:tc>
      </w:tr>
      <w:tr w:rsidR="00DA4A21" w:rsidRPr="002C7B1A" w14:paraId="16C66ACA" w14:textId="77777777" w:rsidTr="003F7352">
        <w:tc>
          <w:tcPr>
            <w:tcW w:w="895" w:type="dxa"/>
            <w:shd w:val="clear" w:color="auto" w:fill="EEECE1" w:themeFill="background2"/>
          </w:tcPr>
          <w:p w14:paraId="034F341F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108F4745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63ADCE2A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1DCAFAE9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0F08901E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568D8FB6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0FCF1788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DA4A21" w:rsidRPr="003D75EE" w14:paraId="72FC9971" w14:textId="77777777" w:rsidTr="003F7352">
        <w:tc>
          <w:tcPr>
            <w:tcW w:w="895" w:type="dxa"/>
          </w:tcPr>
          <w:p w14:paraId="54FC41FB" w14:textId="46F5CAB6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3/6</w:t>
            </w:r>
          </w:p>
        </w:tc>
        <w:tc>
          <w:tcPr>
            <w:tcW w:w="861" w:type="dxa"/>
          </w:tcPr>
          <w:p w14:paraId="6C7C27E0" w14:textId="1736B2F0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10.15-12.00</w:t>
            </w:r>
          </w:p>
        </w:tc>
        <w:tc>
          <w:tcPr>
            <w:tcW w:w="1319" w:type="dxa"/>
          </w:tcPr>
          <w:p w14:paraId="7212B994" w14:textId="1AFA0E86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HB207</w:t>
            </w:r>
          </w:p>
        </w:tc>
        <w:tc>
          <w:tcPr>
            <w:tcW w:w="1394" w:type="dxa"/>
          </w:tcPr>
          <w:p w14:paraId="536650AF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Final seminar</w:t>
            </w:r>
          </w:p>
        </w:tc>
        <w:tc>
          <w:tcPr>
            <w:tcW w:w="1159" w:type="dxa"/>
          </w:tcPr>
          <w:p w14:paraId="17323566" w14:textId="2A529B4E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  <w:p w14:paraId="7C374C23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MR</w:t>
            </w:r>
          </w:p>
          <w:p w14:paraId="7070E2DB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</w:tc>
        <w:tc>
          <w:tcPr>
            <w:tcW w:w="1851" w:type="dxa"/>
          </w:tcPr>
          <w:p w14:paraId="35BBED69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</w:tcPr>
          <w:p w14:paraId="058FA6BF" w14:textId="77777777" w:rsidR="00DA4A21" w:rsidRPr="0031146F" w:rsidRDefault="00DA4A21" w:rsidP="00DA4A2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</w:tbl>
    <w:p w14:paraId="5F977CC2" w14:textId="77777777" w:rsidR="00AC045C" w:rsidRPr="0031146F" w:rsidRDefault="00AC045C">
      <w:pPr>
        <w:rPr>
          <w:rFonts w:ascii="Georgia" w:hAnsi="Georgia"/>
          <w:sz w:val="20"/>
          <w:szCs w:val="20"/>
          <w:lang w:val="en-GB"/>
        </w:rPr>
      </w:pPr>
    </w:p>
    <w:p w14:paraId="4EF3462A" w14:textId="4EAAECC7" w:rsidR="0031146F" w:rsidRPr="0089712A" w:rsidRDefault="0089712A">
      <w:pPr>
        <w:rPr>
          <w:rFonts w:ascii="Georgia" w:hAnsi="Georgia"/>
          <w:sz w:val="20"/>
          <w:szCs w:val="20"/>
          <w:lang w:val="en-GB"/>
        </w:rPr>
      </w:pPr>
      <w:r w:rsidRPr="0089712A">
        <w:rPr>
          <w:rFonts w:ascii="Georgia" w:hAnsi="Georgia"/>
          <w:sz w:val="20"/>
          <w:szCs w:val="20"/>
          <w:lang w:val="en-GB"/>
        </w:rPr>
        <w:t>ABC</w:t>
      </w:r>
      <w:r w:rsidR="0031146F" w:rsidRPr="0089712A">
        <w:rPr>
          <w:rFonts w:ascii="Georgia" w:hAnsi="Georgia"/>
          <w:sz w:val="20"/>
          <w:szCs w:val="20"/>
          <w:lang w:val="en-GB"/>
        </w:rPr>
        <w:t xml:space="preserve"> = </w:t>
      </w:r>
      <w:r w:rsidRPr="0089712A">
        <w:rPr>
          <w:rFonts w:ascii="Georgia" w:hAnsi="Georgia"/>
          <w:sz w:val="20"/>
          <w:szCs w:val="20"/>
          <w:lang w:val="en-GB"/>
        </w:rPr>
        <w:t>Anna-Britt Coe</w:t>
      </w:r>
      <w:r w:rsidR="0031146F" w:rsidRPr="0089712A">
        <w:rPr>
          <w:rFonts w:ascii="Georgia" w:hAnsi="Georgia"/>
          <w:sz w:val="20"/>
          <w:szCs w:val="20"/>
          <w:lang w:val="en-GB"/>
        </w:rPr>
        <w:t xml:space="preserve">, </w:t>
      </w:r>
      <w:hyperlink r:id="rId8" w:history="1">
        <w:r w:rsidRPr="00C51A1D">
          <w:rPr>
            <w:rStyle w:val="Hyperlnk"/>
            <w:rFonts w:ascii="Georgia" w:hAnsi="Georgia"/>
            <w:sz w:val="20"/>
            <w:szCs w:val="20"/>
            <w:lang w:val="en-GB"/>
          </w:rPr>
          <w:t>anna-britt.coe@umu.se</w:t>
        </w:r>
      </w:hyperlink>
      <w:r w:rsidR="0031146F" w:rsidRPr="0089712A">
        <w:rPr>
          <w:rFonts w:ascii="Georgia" w:hAnsi="Georgia"/>
          <w:sz w:val="20"/>
          <w:szCs w:val="20"/>
          <w:lang w:val="en-GB"/>
        </w:rPr>
        <w:t xml:space="preserve"> (course coordinator)</w:t>
      </w:r>
    </w:p>
    <w:p w14:paraId="1A52E0C7" w14:textId="139E8D44" w:rsidR="0031146F" w:rsidRPr="009A4510" w:rsidRDefault="0031146F">
      <w:pPr>
        <w:rPr>
          <w:rFonts w:ascii="Georgia" w:hAnsi="Georgia"/>
          <w:sz w:val="20"/>
          <w:szCs w:val="20"/>
        </w:rPr>
      </w:pPr>
      <w:r w:rsidRPr="009A4510">
        <w:rPr>
          <w:rFonts w:ascii="Georgia" w:hAnsi="Georgia"/>
          <w:sz w:val="20"/>
          <w:szCs w:val="20"/>
        </w:rPr>
        <w:t xml:space="preserve">MH = Markus Hällgren, </w:t>
      </w:r>
      <w:hyperlink r:id="rId9" w:history="1">
        <w:r w:rsidRPr="009A4510">
          <w:rPr>
            <w:rStyle w:val="Hyperlnk"/>
            <w:rFonts w:ascii="Georgia" w:hAnsi="Georgia"/>
            <w:sz w:val="20"/>
            <w:szCs w:val="20"/>
          </w:rPr>
          <w:t>markus.hallgren@umu.se</w:t>
        </w:r>
      </w:hyperlink>
    </w:p>
    <w:p w14:paraId="06E39AC6" w14:textId="2E82028A" w:rsidR="0031146F" w:rsidRPr="00504671" w:rsidRDefault="0031146F">
      <w:pPr>
        <w:rPr>
          <w:rFonts w:ascii="Georgia" w:hAnsi="Georgia"/>
          <w:sz w:val="20"/>
          <w:szCs w:val="20"/>
        </w:rPr>
      </w:pPr>
      <w:r w:rsidRPr="009A4510">
        <w:rPr>
          <w:rFonts w:ascii="Georgia" w:hAnsi="Georgia"/>
          <w:sz w:val="20"/>
          <w:szCs w:val="20"/>
        </w:rPr>
        <w:t xml:space="preserve">MR = Malin Rönnblom, </w:t>
      </w:r>
      <w:hyperlink r:id="rId10" w:history="1">
        <w:r w:rsidRPr="00504671">
          <w:rPr>
            <w:rStyle w:val="Hyperlnk"/>
            <w:rFonts w:ascii="Georgia" w:hAnsi="Georgia"/>
            <w:sz w:val="20"/>
            <w:szCs w:val="20"/>
          </w:rPr>
          <w:t>malin.ronnblom@umu.se</w:t>
        </w:r>
      </w:hyperlink>
    </w:p>
    <w:p w14:paraId="0425301C" w14:textId="77777777" w:rsidR="0031146F" w:rsidRPr="00504671" w:rsidRDefault="0031146F">
      <w:pPr>
        <w:rPr>
          <w:rFonts w:ascii="Georgia" w:hAnsi="Georgia"/>
          <w:sz w:val="20"/>
          <w:szCs w:val="20"/>
        </w:rPr>
      </w:pPr>
    </w:p>
    <w:sectPr w:rsidR="0031146F" w:rsidRPr="00504671" w:rsidSect="007C11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04B2" w14:textId="77777777" w:rsidR="00EB7318" w:rsidRDefault="00EB7318" w:rsidP="0089712A">
      <w:r>
        <w:separator/>
      </w:r>
    </w:p>
  </w:endnote>
  <w:endnote w:type="continuationSeparator" w:id="0">
    <w:p w14:paraId="181DD013" w14:textId="77777777" w:rsidR="00EB7318" w:rsidRDefault="00EB7318" w:rsidP="0089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E0D1" w14:textId="77777777" w:rsidR="00EB7318" w:rsidRDefault="00EB7318" w:rsidP="0089712A">
      <w:r>
        <w:separator/>
      </w:r>
    </w:p>
  </w:footnote>
  <w:footnote w:type="continuationSeparator" w:id="0">
    <w:p w14:paraId="5992C27F" w14:textId="77777777" w:rsidR="00EB7318" w:rsidRDefault="00EB7318" w:rsidP="0089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6"/>
    <w:rsid w:val="0001688C"/>
    <w:rsid w:val="000901E8"/>
    <w:rsid w:val="000B241F"/>
    <w:rsid w:val="000C166A"/>
    <w:rsid w:val="001443A8"/>
    <w:rsid w:val="00144D8F"/>
    <w:rsid w:val="001C1B58"/>
    <w:rsid w:val="00204CF8"/>
    <w:rsid w:val="00230331"/>
    <w:rsid w:val="00232775"/>
    <w:rsid w:val="002333CF"/>
    <w:rsid w:val="00275F33"/>
    <w:rsid w:val="00285821"/>
    <w:rsid w:val="002C7B1A"/>
    <w:rsid w:val="002E2519"/>
    <w:rsid w:val="0031146F"/>
    <w:rsid w:val="0038048B"/>
    <w:rsid w:val="003B5C32"/>
    <w:rsid w:val="003D75EE"/>
    <w:rsid w:val="003F7352"/>
    <w:rsid w:val="00400C66"/>
    <w:rsid w:val="00430FEC"/>
    <w:rsid w:val="004F448F"/>
    <w:rsid w:val="00504671"/>
    <w:rsid w:val="005457CE"/>
    <w:rsid w:val="005F3771"/>
    <w:rsid w:val="00611752"/>
    <w:rsid w:val="006332A6"/>
    <w:rsid w:val="00644047"/>
    <w:rsid w:val="006452A2"/>
    <w:rsid w:val="00667C2D"/>
    <w:rsid w:val="007203F5"/>
    <w:rsid w:val="00754B90"/>
    <w:rsid w:val="00770798"/>
    <w:rsid w:val="00790690"/>
    <w:rsid w:val="007A1B09"/>
    <w:rsid w:val="007C1110"/>
    <w:rsid w:val="007E0374"/>
    <w:rsid w:val="00805C60"/>
    <w:rsid w:val="00840C0F"/>
    <w:rsid w:val="00882109"/>
    <w:rsid w:val="0089712A"/>
    <w:rsid w:val="008E191C"/>
    <w:rsid w:val="009A4510"/>
    <w:rsid w:val="009D5A73"/>
    <w:rsid w:val="00A35253"/>
    <w:rsid w:val="00AA3496"/>
    <w:rsid w:val="00AB53B1"/>
    <w:rsid w:val="00AC045C"/>
    <w:rsid w:val="00AC3FF5"/>
    <w:rsid w:val="00B0473F"/>
    <w:rsid w:val="00B16657"/>
    <w:rsid w:val="00B5259D"/>
    <w:rsid w:val="00B5326D"/>
    <w:rsid w:val="00B94A76"/>
    <w:rsid w:val="00BD0825"/>
    <w:rsid w:val="00BD75F5"/>
    <w:rsid w:val="00BE448E"/>
    <w:rsid w:val="00C3073B"/>
    <w:rsid w:val="00CA01F0"/>
    <w:rsid w:val="00CF1B76"/>
    <w:rsid w:val="00D4183A"/>
    <w:rsid w:val="00D64641"/>
    <w:rsid w:val="00D954D0"/>
    <w:rsid w:val="00DA4A21"/>
    <w:rsid w:val="00DD5676"/>
    <w:rsid w:val="00E05F08"/>
    <w:rsid w:val="00EB7318"/>
    <w:rsid w:val="00EC4DE8"/>
    <w:rsid w:val="00EE1B11"/>
    <w:rsid w:val="00F264FF"/>
    <w:rsid w:val="00F53674"/>
    <w:rsid w:val="00F53C05"/>
    <w:rsid w:val="00F70246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FE3B7"/>
  <w14:defaultImageDpi w14:val="300"/>
  <w15:docId w15:val="{BE02822D-2DC7-4346-AC31-1CF20DA4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2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2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9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D75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5E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1146F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B24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0B241F"/>
    <w:pPr>
      <w:tabs>
        <w:tab w:val="center" w:pos="4680"/>
        <w:tab w:val="right" w:pos="9360"/>
      </w:tabs>
      <w:spacing w:line="180" w:lineRule="atLeast"/>
    </w:pPr>
    <w:rPr>
      <w:rFonts w:asciiTheme="majorHAnsi" w:eastAsia="Times New Roman" w:hAnsiTheme="majorHAnsi" w:cs="Arial"/>
      <w:noProof/>
      <w:sz w:val="14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B241F"/>
    <w:rPr>
      <w:rFonts w:asciiTheme="majorHAnsi" w:eastAsia="Times New Roman" w:hAnsiTheme="majorHAnsi" w:cs="Arial"/>
      <w:noProof/>
      <w:sz w:val="1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0B2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rsid w:val="008971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britt.coe@um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lin.ronnblom@um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us.hallgren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109F5-3943-43F6-9922-DEFFC588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Sociologi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Jenny-Ann Danell</dc:creator>
  <cp:keywords/>
  <dc:description/>
  <cp:lastModifiedBy>Anna-Britt Coe</cp:lastModifiedBy>
  <cp:revision>5</cp:revision>
  <cp:lastPrinted>2018-03-22T14:06:00Z</cp:lastPrinted>
  <dcterms:created xsi:type="dcterms:W3CDTF">2019-01-22T10:29:00Z</dcterms:created>
  <dcterms:modified xsi:type="dcterms:W3CDTF">2019-01-23T16:04:00Z</dcterms:modified>
</cp:coreProperties>
</file>