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3AB6" w14:textId="2545E1D1" w:rsidR="000C7578" w:rsidRDefault="0025552B" w:rsidP="00D80280">
      <w:pPr>
        <w:pStyle w:val="Rubrik1"/>
        <w:spacing w:before="101"/>
      </w:pPr>
      <w:r>
        <w:t>Anställningsprofil för en</w:t>
      </w:r>
      <w:r w:rsidR="00D80280">
        <w:t xml:space="preserve"> </w:t>
      </w:r>
      <w:r>
        <w:t xml:space="preserve">befattning som </w:t>
      </w:r>
      <w:permStart w:id="1004097435" w:edGrp="everyone"/>
      <w:r>
        <w:t>professor</w:t>
      </w:r>
    </w:p>
    <w:p w14:paraId="13CC3AB7" w14:textId="77777777" w:rsidR="000C7578" w:rsidRDefault="0025552B">
      <w:pPr>
        <w:spacing w:before="45"/>
        <w:ind w:left="102"/>
        <w:rPr>
          <w:sz w:val="40"/>
        </w:rPr>
      </w:pPr>
      <w:r>
        <w:rPr>
          <w:sz w:val="40"/>
        </w:rPr>
        <w:t>på konstnärlig grund i</w:t>
      </w:r>
    </w:p>
    <w:p w14:paraId="13CC3AB8" w14:textId="77777777" w:rsidR="000C7578" w:rsidRDefault="000C7578" w:rsidP="00B7039B">
      <w:pPr>
        <w:pStyle w:val="Rubrik1"/>
      </w:pPr>
    </w:p>
    <w:p w14:paraId="13CC3ABC" w14:textId="77777777" w:rsidR="000C7578" w:rsidRDefault="000C7578" w:rsidP="00B7039B">
      <w:pPr>
        <w:pStyle w:val="Rubrik1"/>
        <w:rPr>
          <w:sz w:val="19"/>
        </w:rPr>
      </w:pPr>
    </w:p>
    <w:p w14:paraId="13CC3ABD" w14:textId="77777777" w:rsidR="000C7578" w:rsidRDefault="0025552B">
      <w:pPr>
        <w:pStyle w:val="Rubrik2"/>
        <w:spacing w:before="99"/>
      </w:pPr>
      <w:bookmarkStart w:id="0" w:name="Ämnesområde_Behörighetskrav"/>
      <w:bookmarkEnd w:id="0"/>
      <w:permEnd w:id="1004097435"/>
      <w:r>
        <w:t>Ämnesområde</w:t>
      </w:r>
    </w:p>
    <w:p w14:paraId="13CC3ABE" w14:textId="29FAB7CB" w:rsidR="000C7578" w:rsidRDefault="000C7578" w:rsidP="00B7039B">
      <w:permStart w:id="1449410946" w:edGrp="everyone"/>
    </w:p>
    <w:p w14:paraId="1269B101" w14:textId="77777777" w:rsidR="007A56EE" w:rsidRDefault="007A56EE" w:rsidP="00B7039B"/>
    <w:p w14:paraId="7229003A" w14:textId="77777777" w:rsidR="007A56EE" w:rsidRDefault="007A56EE" w:rsidP="00B7039B"/>
    <w:permEnd w:id="1449410946"/>
    <w:p w14:paraId="13CC3ABF" w14:textId="77777777" w:rsidR="000C7578" w:rsidRDefault="0025552B">
      <w:pPr>
        <w:ind w:left="204"/>
        <w:rPr>
          <w:sz w:val="32"/>
        </w:rPr>
      </w:pPr>
      <w:r>
        <w:rPr>
          <w:sz w:val="32"/>
        </w:rPr>
        <w:t>Behörighetskrav</w:t>
      </w:r>
    </w:p>
    <w:p w14:paraId="13CC3AC0" w14:textId="77777777" w:rsidR="000C7578" w:rsidRDefault="0025552B">
      <w:pPr>
        <w:pStyle w:val="Brdtext"/>
        <w:spacing w:before="56" w:line="273" w:lineRule="auto"/>
        <w:ind w:left="204" w:right="888"/>
      </w:pPr>
      <w:r>
        <w:t>Behörig att anställas som professor inom konstnärlig verksamhet är den som har visat såväl konstnärlig som pedagogisk skicklighet (4 kap. 3 § högskoleförordningen). Med konstnärlig skicklighet avses framstående konstnärliga meriter från verksamhet och praktik inom de konstnärliga fälten samt förmåga till konstnärligt forsknings- och utvecklingsarbete. Med pedagogisk skicklighet avses dokumenterad erfarenhet av planering, genomförande, examination och utvärdering av undervisning samt visat på ett reflekterande förhållningssätt till studenters lärande och den egna lärarrollen.</w:t>
      </w:r>
    </w:p>
    <w:p w14:paraId="13CC3AC1" w14:textId="77777777" w:rsidR="000C7578" w:rsidRDefault="000C7578">
      <w:pPr>
        <w:pStyle w:val="Brdtext"/>
        <w:spacing w:before="5"/>
        <w:rPr>
          <w:sz w:val="22"/>
        </w:rPr>
      </w:pPr>
      <w:permStart w:id="1080442621" w:edGrp="everyone"/>
    </w:p>
    <w:p w14:paraId="13CC3AC2" w14:textId="77777777" w:rsidR="000C7578" w:rsidRDefault="0025552B">
      <w:pPr>
        <w:pStyle w:val="Rubrik3"/>
      </w:pPr>
      <w:r>
        <w:t>Ytterligare sakligt motiverade krav</w:t>
      </w:r>
    </w:p>
    <w:p w14:paraId="13CC3AC3" w14:textId="77777777" w:rsidR="000C7578" w:rsidRDefault="000C7578" w:rsidP="00B7039B">
      <w:pPr>
        <w:pStyle w:val="Brdtext"/>
      </w:pPr>
    </w:p>
    <w:p w14:paraId="13CC3AC4" w14:textId="77777777" w:rsidR="000C7578" w:rsidRDefault="000C7578" w:rsidP="00B7039B">
      <w:pPr>
        <w:pStyle w:val="Brdtext"/>
      </w:pPr>
    </w:p>
    <w:p w14:paraId="13CC3AC5" w14:textId="77777777" w:rsidR="000C7578" w:rsidRDefault="000C7578" w:rsidP="00B7039B">
      <w:pPr>
        <w:pStyle w:val="Brdtext"/>
      </w:pPr>
    </w:p>
    <w:p w14:paraId="13CC3AC6" w14:textId="77777777" w:rsidR="000C7578" w:rsidRDefault="000C7578" w:rsidP="00B7039B">
      <w:pPr>
        <w:pStyle w:val="Brdtext"/>
      </w:pPr>
    </w:p>
    <w:p w14:paraId="13CC3AC7" w14:textId="77777777" w:rsidR="000C7578" w:rsidRDefault="000C7578" w:rsidP="00B7039B">
      <w:pPr>
        <w:pStyle w:val="Brdtext"/>
      </w:pPr>
    </w:p>
    <w:p w14:paraId="13CC3AC8" w14:textId="77777777" w:rsidR="000C7578" w:rsidRDefault="000C7578" w:rsidP="00B7039B">
      <w:pPr>
        <w:pStyle w:val="Brdtext"/>
      </w:pPr>
    </w:p>
    <w:p w14:paraId="13CC3AC9" w14:textId="77777777" w:rsidR="000C7578" w:rsidRDefault="000C7578" w:rsidP="00B7039B">
      <w:pPr>
        <w:pStyle w:val="Brdtext"/>
      </w:pPr>
    </w:p>
    <w:permEnd w:id="1080442621"/>
    <w:p w14:paraId="13CC3ACA" w14:textId="77777777" w:rsidR="000C7578" w:rsidRDefault="000C7578" w:rsidP="00B7039B"/>
    <w:p w14:paraId="13CC3ACB" w14:textId="77777777" w:rsidR="000C7578" w:rsidRDefault="0025552B">
      <w:pPr>
        <w:ind w:left="204"/>
        <w:rPr>
          <w:sz w:val="32"/>
        </w:rPr>
      </w:pPr>
      <w:r>
        <w:rPr>
          <w:sz w:val="32"/>
        </w:rPr>
        <w:t>Bedömningsgrunder</w:t>
      </w:r>
    </w:p>
    <w:p w14:paraId="13CC3ACC" w14:textId="77777777" w:rsidR="000C7578" w:rsidRDefault="0025552B">
      <w:pPr>
        <w:spacing w:before="62"/>
        <w:ind w:left="204"/>
        <w:rPr>
          <w:i/>
          <w:sz w:val="20"/>
        </w:rPr>
      </w:pPr>
      <w:r>
        <w:rPr>
          <w:sz w:val="20"/>
        </w:rPr>
        <w:t xml:space="preserve">(Enligt kap. 3 </w:t>
      </w:r>
      <w:hyperlink r:id="rId10">
        <w:r>
          <w:rPr>
            <w:i/>
            <w:sz w:val="20"/>
          </w:rPr>
          <w:t>Anställningsordning för lärare vid Umeå universitet</w:t>
        </w:r>
      </w:hyperlink>
      <w:r>
        <w:rPr>
          <w:i/>
          <w:sz w:val="20"/>
        </w:rPr>
        <w:t>)</w:t>
      </w:r>
    </w:p>
    <w:p w14:paraId="13CC3ACD" w14:textId="77777777" w:rsidR="000C7578" w:rsidRDefault="000C7578">
      <w:pPr>
        <w:pStyle w:val="Brdtext"/>
        <w:rPr>
          <w:i/>
        </w:rPr>
      </w:pPr>
    </w:p>
    <w:p w14:paraId="13CC3ACE" w14:textId="77777777" w:rsidR="000C7578" w:rsidRDefault="0025552B">
      <w:pPr>
        <w:pStyle w:val="Rubrik3"/>
      </w:pPr>
      <w:r>
        <w:t>Konstnärlig skicklighet</w:t>
      </w:r>
    </w:p>
    <w:p w14:paraId="13CC3ACF" w14:textId="77777777" w:rsidR="000C7578" w:rsidRDefault="0025552B">
      <w:pPr>
        <w:pStyle w:val="Brdtext"/>
        <w:spacing w:before="14" w:line="244" w:lineRule="auto"/>
        <w:ind w:left="204" w:right="888"/>
      </w:pPr>
      <w:r>
        <w:t>Den konstnärliga skickligheten ska ha visats genom egen konstnärlig produktion eller verksamhet och utvecklingsarbete inom de konstnärliga fälten.</w:t>
      </w:r>
    </w:p>
    <w:p w14:paraId="13CC3AD0" w14:textId="77777777" w:rsidR="000C7578" w:rsidRDefault="0025552B">
      <w:pPr>
        <w:pStyle w:val="Brdtext"/>
        <w:spacing w:line="226" w:lineRule="exact"/>
        <w:ind w:left="204"/>
      </w:pPr>
      <w:r>
        <w:t>Kriterier vid bedömningen är:</w:t>
      </w:r>
    </w:p>
    <w:p w14:paraId="13CC3AD1" w14:textId="77777777" w:rsidR="000C7578" w:rsidRDefault="0025552B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spacing w:before="73" w:line="243" w:lineRule="exact"/>
        <w:ind w:left="1056" w:hanging="361"/>
        <w:rPr>
          <w:sz w:val="20"/>
        </w:rPr>
      </w:pPr>
      <w:r>
        <w:rPr>
          <w:sz w:val="20"/>
        </w:rPr>
        <w:t>konstnärligt djup och uttryckskraft</w:t>
      </w:r>
    </w:p>
    <w:p w14:paraId="13CC3AD2" w14:textId="77777777" w:rsidR="000C7578" w:rsidRDefault="0025552B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ind w:left="1056" w:hanging="361"/>
        <w:rPr>
          <w:sz w:val="20"/>
        </w:rPr>
      </w:pPr>
      <w:r>
        <w:rPr>
          <w:sz w:val="20"/>
        </w:rPr>
        <w:t>konstnärlig originalitet</w:t>
      </w:r>
    </w:p>
    <w:p w14:paraId="13CC3AD3" w14:textId="77777777" w:rsidR="000C7578" w:rsidRDefault="0025552B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ind w:left="1056" w:hanging="361"/>
        <w:rPr>
          <w:sz w:val="20"/>
        </w:rPr>
      </w:pPr>
      <w:r>
        <w:rPr>
          <w:sz w:val="20"/>
        </w:rPr>
        <w:t>synlighet och värdering i konstliv och professionella</w:t>
      </w:r>
      <w:r>
        <w:rPr>
          <w:spacing w:val="-1"/>
          <w:sz w:val="20"/>
        </w:rPr>
        <w:t xml:space="preserve"> </w:t>
      </w:r>
      <w:r>
        <w:rPr>
          <w:sz w:val="20"/>
        </w:rPr>
        <w:t>sammanhang</w:t>
      </w:r>
    </w:p>
    <w:p w14:paraId="13CC3AD4" w14:textId="77777777" w:rsidR="000C7578" w:rsidRDefault="0025552B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ind w:left="1056" w:hanging="361"/>
        <w:rPr>
          <w:sz w:val="20"/>
        </w:rPr>
      </w:pPr>
      <w:r>
        <w:rPr>
          <w:sz w:val="20"/>
        </w:rPr>
        <w:t>produktivitet</w:t>
      </w:r>
    </w:p>
    <w:p w14:paraId="13CC3AD5" w14:textId="77777777" w:rsidR="000C7578" w:rsidRDefault="0025552B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ind w:left="1056" w:hanging="361"/>
        <w:rPr>
          <w:sz w:val="20"/>
        </w:rPr>
      </w:pPr>
      <w:r>
        <w:rPr>
          <w:sz w:val="20"/>
        </w:rPr>
        <w:t>konstnärligt forsknings- och utvecklingsarbete</w:t>
      </w:r>
    </w:p>
    <w:p w14:paraId="13CC3AD6" w14:textId="77777777" w:rsidR="000C7578" w:rsidRDefault="0025552B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ind w:left="1056" w:hanging="361"/>
        <w:rPr>
          <w:sz w:val="20"/>
        </w:rPr>
      </w:pPr>
      <w:r>
        <w:rPr>
          <w:sz w:val="20"/>
        </w:rPr>
        <w:t>utmärkelser och stipendier,</w:t>
      </w:r>
      <w:r>
        <w:rPr>
          <w:spacing w:val="2"/>
          <w:sz w:val="20"/>
        </w:rPr>
        <w:t xml:space="preserve"> </w:t>
      </w:r>
      <w:r>
        <w:rPr>
          <w:sz w:val="20"/>
        </w:rPr>
        <w:t>etc</w:t>
      </w:r>
    </w:p>
    <w:p w14:paraId="13CC3AD9" w14:textId="53EE6962" w:rsidR="000C7578" w:rsidRDefault="0025552B" w:rsidP="00005142">
      <w:pPr>
        <w:pStyle w:val="Liststycke"/>
        <w:numPr>
          <w:ilvl w:val="0"/>
          <w:numId w:val="1"/>
        </w:numPr>
        <w:tabs>
          <w:tab w:val="left" w:pos="1056"/>
          <w:tab w:val="left" w:pos="1057"/>
        </w:tabs>
        <w:spacing w:line="243" w:lineRule="exact"/>
        <w:ind w:left="1056" w:hanging="361"/>
      </w:pPr>
      <w:r w:rsidRPr="00005142">
        <w:rPr>
          <w:sz w:val="20"/>
        </w:rPr>
        <w:t>samverkan med omgivande samhälle</w:t>
      </w:r>
    </w:p>
    <w:p w14:paraId="13CC3ADA" w14:textId="77777777" w:rsidR="000C7578" w:rsidRDefault="000C7578">
      <w:pPr>
        <w:pStyle w:val="Brdtext"/>
        <w:spacing w:before="4"/>
        <w:rPr>
          <w:sz w:val="25"/>
        </w:rPr>
      </w:pPr>
    </w:p>
    <w:p w14:paraId="13CC3ADB" w14:textId="77777777" w:rsidR="000C7578" w:rsidRDefault="0025552B">
      <w:pPr>
        <w:pStyle w:val="Rubrik3"/>
        <w:spacing w:before="99"/>
        <w:ind w:left="199"/>
      </w:pPr>
      <w:r>
        <w:t>Pedagogisk skicklighet</w:t>
      </w:r>
    </w:p>
    <w:p w14:paraId="13CC3ADC" w14:textId="77777777" w:rsidR="000C7578" w:rsidRDefault="0025552B">
      <w:pPr>
        <w:pStyle w:val="Brdtext"/>
        <w:spacing w:before="24" w:line="252" w:lineRule="auto"/>
        <w:ind w:left="199" w:right="888"/>
      </w:pPr>
      <w:r>
        <w:t>Den pedagogiska skickligheten vid anställning av professor ska ha visats genom dokumenterad erfarenhet av undervisning på konstnärlig grund inom högskolan. Kriterier vid bedömning är:</w:t>
      </w:r>
    </w:p>
    <w:p w14:paraId="13CC3ADD" w14:textId="77777777" w:rsidR="000C7578" w:rsidRDefault="000C7578">
      <w:pPr>
        <w:pStyle w:val="Brdtext"/>
        <w:rPr>
          <w:sz w:val="18"/>
        </w:rPr>
      </w:pPr>
    </w:p>
    <w:p w14:paraId="13CC3ADE" w14:textId="77777777" w:rsidR="000C7578" w:rsidRDefault="0025552B">
      <w:pPr>
        <w:pStyle w:val="Liststycke"/>
        <w:numPr>
          <w:ilvl w:val="0"/>
          <w:numId w:val="1"/>
        </w:numPr>
        <w:tabs>
          <w:tab w:val="left" w:pos="1095"/>
          <w:tab w:val="left" w:pos="1096"/>
        </w:tabs>
        <w:spacing w:before="100" w:line="256" w:lineRule="auto"/>
        <w:ind w:right="1014"/>
        <w:rPr>
          <w:sz w:val="20"/>
        </w:rPr>
      </w:pPr>
      <w:r>
        <w:rPr>
          <w:sz w:val="20"/>
        </w:rPr>
        <w:t xml:space="preserve">förmåga att planera, genomföra och utvärdera undervisning samt förmåga </w:t>
      </w:r>
      <w:r>
        <w:rPr>
          <w:spacing w:val="-5"/>
          <w:sz w:val="20"/>
        </w:rPr>
        <w:t xml:space="preserve">att </w:t>
      </w:r>
      <w:r>
        <w:rPr>
          <w:sz w:val="20"/>
        </w:rPr>
        <w:t>handleda och examinera studenter på samtliga</w:t>
      </w:r>
      <w:r>
        <w:rPr>
          <w:spacing w:val="-4"/>
          <w:sz w:val="20"/>
        </w:rPr>
        <w:t xml:space="preserve"> </w:t>
      </w:r>
      <w:r>
        <w:rPr>
          <w:sz w:val="20"/>
        </w:rPr>
        <w:t>utbildningsnivåer</w:t>
      </w:r>
    </w:p>
    <w:p w14:paraId="13CC3ADF" w14:textId="77777777" w:rsidR="000C7578" w:rsidRDefault="0025552B">
      <w:pPr>
        <w:pStyle w:val="Liststycke"/>
        <w:numPr>
          <w:ilvl w:val="0"/>
          <w:numId w:val="1"/>
        </w:numPr>
        <w:tabs>
          <w:tab w:val="left" w:pos="1095"/>
          <w:tab w:val="left" w:pos="1096"/>
        </w:tabs>
        <w:spacing w:line="252" w:lineRule="auto"/>
        <w:ind w:right="763"/>
        <w:rPr>
          <w:sz w:val="20"/>
        </w:rPr>
      </w:pPr>
      <w:r>
        <w:rPr>
          <w:sz w:val="20"/>
        </w:rPr>
        <w:t xml:space="preserve">förmåga att variera undervisningsmetoder och examinationsformer i relation </w:t>
      </w:r>
      <w:r>
        <w:rPr>
          <w:spacing w:val="-3"/>
          <w:sz w:val="20"/>
        </w:rPr>
        <w:t xml:space="preserve">till </w:t>
      </w:r>
      <w:r>
        <w:rPr>
          <w:sz w:val="20"/>
        </w:rPr>
        <w:t>förväntade studieresultat och ämnets</w:t>
      </w:r>
      <w:r>
        <w:rPr>
          <w:spacing w:val="-3"/>
          <w:sz w:val="20"/>
        </w:rPr>
        <w:t xml:space="preserve"> </w:t>
      </w:r>
      <w:r>
        <w:rPr>
          <w:sz w:val="20"/>
        </w:rPr>
        <w:t>karaktär</w:t>
      </w:r>
    </w:p>
    <w:p w14:paraId="13CC3AE0" w14:textId="77777777" w:rsidR="000C7578" w:rsidRDefault="0025552B">
      <w:pPr>
        <w:pStyle w:val="Liststycke"/>
        <w:numPr>
          <w:ilvl w:val="0"/>
          <w:numId w:val="1"/>
        </w:numPr>
        <w:tabs>
          <w:tab w:val="left" w:pos="1095"/>
          <w:tab w:val="left" w:pos="1096"/>
        </w:tabs>
        <w:spacing w:before="13" w:line="254" w:lineRule="auto"/>
        <w:ind w:right="248"/>
        <w:rPr>
          <w:sz w:val="20"/>
        </w:rPr>
      </w:pPr>
      <w:r>
        <w:rPr>
          <w:sz w:val="20"/>
        </w:rPr>
        <w:t>erfarenheter av samverkan med omgivande samhälle i planering och genomförande av utbildning</w:t>
      </w:r>
    </w:p>
    <w:p w14:paraId="13CC3AE1" w14:textId="77777777" w:rsidR="000C7578" w:rsidRDefault="0025552B">
      <w:pPr>
        <w:pStyle w:val="Liststycke"/>
        <w:numPr>
          <w:ilvl w:val="0"/>
          <w:numId w:val="1"/>
        </w:numPr>
        <w:tabs>
          <w:tab w:val="left" w:pos="1095"/>
          <w:tab w:val="left" w:pos="1096"/>
        </w:tabs>
        <w:spacing w:before="3" w:line="240" w:lineRule="auto"/>
        <w:ind w:left="1096" w:hanging="361"/>
        <w:rPr>
          <w:sz w:val="20"/>
        </w:rPr>
      </w:pPr>
      <w:r>
        <w:rPr>
          <w:sz w:val="20"/>
        </w:rPr>
        <w:t>medverkan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utveckling</w:t>
      </w:r>
      <w:r>
        <w:rPr>
          <w:spacing w:val="-9"/>
          <w:sz w:val="20"/>
        </w:rPr>
        <w:t xml:space="preserve"> </w:t>
      </w:r>
      <w:r>
        <w:rPr>
          <w:sz w:val="20"/>
        </w:rPr>
        <w:t>av</w:t>
      </w:r>
      <w:r>
        <w:rPr>
          <w:spacing w:val="-7"/>
          <w:sz w:val="20"/>
        </w:rPr>
        <w:t xml:space="preserve"> </w:t>
      </w:r>
      <w:r>
        <w:rPr>
          <w:sz w:val="20"/>
        </w:rPr>
        <w:t>lärandemiljöer,</w:t>
      </w:r>
      <w:r>
        <w:rPr>
          <w:spacing w:val="-7"/>
          <w:sz w:val="20"/>
        </w:rPr>
        <w:t xml:space="preserve"> </w:t>
      </w:r>
      <w:r>
        <w:rPr>
          <w:sz w:val="20"/>
        </w:rPr>
        <w:t>undervisningsmaterial</w:t>
      </w:r>
      <w:r>
        <w:rPr>
          <w:spacing w:val="-7"/>
          <w:sz w:val="20"/>
        </w:rPr>
        <w:t xml:space="preserve"> </w:t>
      </w:r>
      <w:r>
        <w:rPr>
          <w:sz w:val="20"/>
        </w:rPr>
        <w:t>och</w:t>
      </w:r>
      <w:r>
        <w:rPr>
          <w:spacing w:val="-7"/>
          <w:sz w:val="20"/>
        </w:rPr>
        <w:t xml:space="preserve"> </w:t>
      </w:r>
      <w:r>
        <w:rPr>
          <w:sz w:val="20"/>
        </w:rPr>
        <w:t>läromedel</w:t>
      </w:r>
    </w:p>
    <w:p w14:paraId="13CC3AE2" w14:textId="77777777" w:rsidR="000C7578" w:rsidRDefault="0025552B">
      <w:pPr>
        <w:pStyle w:val="Liststycke"/>
        <w:numPr>
          <w:ilvl w:val="0"/>
          <w:numId w:val="1"/>
        </w:numPr>
        <w:tabs>
          <w:tab w:val="left" w:pos="1095"/>
          <w:tab w:val="left" w:pos="1096"/>
        </w:tabs>
        <w:spacing w:before="20" w:line="240" w:lineRule="auto"/>
        <w:ind w:left="1096" w:hanging="361"/>
        <w:rPr>
          <w:sz w:val="20"/>
        </w:rPr>
      </w:pPr>
      <w:r>
        <w:rPr>
          <w:sz w:val="20"/>
        </w:rPr>
        <w:lastRenderedPageBreak/>
        <w:t>ett</w:t>
      </w:r>
      <w:r>
        <w:rPr>
          <w:spacing w:val="-5"/>
          <w:sz w:val="20"/>
        </w:rPr>
        <w:t xml:space="preserve"> </w:t>
      </w:r>
      <w:r>
        <w:rPr>
          <w:sz w:val="20"/>
        </w:rPr>
        <w:t>reflekterande</w:t>
      </w:r>
      <w:r>
        <w:rPr>
          <w:spacing w:val="-5"/>
          <w:sz w:val="20"/>
        </w:rPr>
        <w:t xml:space="preserve"> </w:t>
      </w:r>
      <w:r>
        <w:rPr>
          <w:sz w:val="20"/>
        </w:rPr>
        <w:t>förhållningssätt</w:t>
      </w:r>
      <w:r>
        <w:rPr>
          <w:spacing w:val="-6"/>
          <w:sz w:val="20"/>
        </w:rPr>
        <w:t xml:space="preserve"> </w:t>
      </w:r>
      <w:r>
        <w:rPr>
          <w:sz w:val="20"/>
        </w:rPr>
        <w:t>till</w:t>
      </w:r>
      <w:r>
        <w:rPr>
          <w:spacing w:val="-5"/>
          <w:sz w:val="20"/>
        </w:rPr>
        <w:t xml:space="preserve"> </w:t>
      </w:r>
      <w:r>
        <w:rPr>
          <w:sz w:val="20"/>
        </w:rPr>
        <w:t>studenters</w:t>
      </w:r>
      <w:r>
        <w:rPr>
          <w:spacing w:val="-6"/>
          <w:sz w:val="20"/>
        </w:rPr>
        <w:t xml:space="preserve"> </w:t>
      </w:r>
      <w:r>
        <w:rPr>
          <w:sz w:val="20"/>
        </w:rPr>
        <w:t>lärande</w:t>
      </w:r>
      <w:r>
        <w:rPr>
          <w:spacing w:val="-5"/>
          <w:sz w:val="20"/>
        </w:rPr>
        <w:t xml:space="preserve"> </w:t>
      </w:r>
      <w:r>
        <w:rPr>
          <w:sz w:val="20"/>
        </w:rPr>
        <w:t>och</w:t>
      </w:r>
      <w:r>
        <w:rPr>
          <w:spacing w:val="-6"/>
          <w:sz w:val="20"/>
        </w:rPr>
        <w:t xml:space="preserve"> </w:t>
      </w:r>
      <w:r>
        <w:rPr>
          <w:sz w:val="20"/>
        </w:rPr>
        <w:t>den</w:t>
      </w:r>
      <w:r>
        <w:rPr>
          <w:spacing w:val="-4"/>
          <w:sz w:val="20"/>
        </w:rPr>
        <w:t xml:space="preserve"> </w:t>
      </w:r>
      <w:r>
        <w:rPr>
          <w:sz w:val="20"/>
        </w:rPr>
        <w:t>egna</w:t>
      </w:r>
      <w:r>
        <w:rPr>
          <w:spacing w:val="-5"/>
          <w:sz w:val="20"/>
        </w:rPr>
        <w:t xml:space="preserve"> </w:t>
      </w:r>
      <w:r>
        <w:rPr>
          <w:sz w:val="20"/>
        </w:rPr>
        <w:t>lärarrollen</w:t>
      </w:r>
    </w:p>
    <w:p w14:paraId="13CC3AE3" w14:textId="77777777" w:rsidR="000C7578" w:rsidRDefault="0025552B">
      <w:pPr>
        <w:pStyle w:val="Brdtext"/>
        <w:spacing w:before="160" w:line="273" w:lineRule="auto"/>
        <w:ind w:left="192" w:right="307" w:hanging="1"/>
      </w:pPr>
      <w:r>
        <w:t>Kompetensen kan erhållas genom högskolepedagogisk utbildning, annan utbildning av relevans för undervisning inom högskolan och/eller dokumenterad, beprövad erfarenhet av undervisning inom</w:t>
      </w:r>
      <w:r>
        <w:rPr>
          <w:spacing w:val="2"/>
        </w:rPr>
        <w:t xml:space="preserve"> </w:t>
      </w:r>
      <w:r>
        <w:t>högskolan.</w:t>
      </w:r>
    </w:p>
    <w:p w14:paraId="13CC3AE4" w14:textId="77777777" w:rsidR="000C7578" w:rsidRDefault="000C7578">
      <w:pPr>
        <w:pStyle w:val="Brdtext"/>
        <w:rPr>
          <w:sz w:val="22"/>
        </w:rPr>
      </w:pPr>
      <w:permStart w:id="824662286" w:edGrp="everyone"/>
    </w:p>
    <w:p w14:paraId="13CC3AE5" w14:textId="77777777" w:rsidR="000C7578" w:rsidRDefault="000C7578">
      <w:pPr>
        <w:pStyle w:val="Brdtext"/>
        <w:rPr>
          <w:sz w:val="21"/>
        </w:rPr>
      </w:pPr>
    </w:p>
    <w:p w14:paraId="13CC3AE6" w14:textId="77777777" w:rsidR="000C7578" w:rsidRDefault="0025552B">
      <w:pPr>
        <w:ind w:left="192"/>
        <w:rPr>
          <w:sz w:val="24"/>
        </w:rPr>
      </w:pPr>
      <w:r>
        <w:rPr>
          <w:sz w:val="24"/>
        </w:rPr>
        <w:t>Eventuella ytterligare sakliga kriterier av betydelse för bedömning av den</w:t>
      </w:r>
    </w:p>
    <w:p w14:paraId="13CC3AE7" w14:textId="77777777" w:rsidR="000C7578" w:rsidRDefault="0025552B">
      <w:pPr>
        <w:spacing w:before="18"/>
        <w:ind w:left="192"/>
        <w:rPr>
          <w:sz w:val="24"/>
        </w:rPr>
      </w:pPr>
      <w:r>
        <w:rPr>
          <w:sz w:val="24"/>
        </w:rPr>
        <w:t>konstnärliga och pedagogiska skickligheten</w:t>
      </w:r>
    </w:p>
    <w:p w14:paraId="13CC3AE8" w14:textId="77777777" w:rsidR="000C7578" w:rsidRDefault="000C7578" w:rsidP="00B7039B">
      <w:pPr>
        <w:pStyle w:val="Brdtext"/>
      </w:pPr>
    </w:p>
    <w:p w14:paraId="13CC3AE9" w14:textId="77777777" w:rsidR="000C7578" w:rsidRDefault="000C7578" w:rsidP="00B7039B">
      <w:pPr>
        <w:pStyle w:val="Brdtext"/>
      </w:pPr>
    </w:p>
    <w:p w14:paraId="13CC3AEA" w14:textId="77777777" w:rsidR="000C7578" w:rsidRDefault="000C7578" w:rsidP="00B7039B">
      <w:pPr>
        <w:pStyle w:val="Brdtext"/>
      </w:pPr>
    </w:p>
    <w:p w14:paraId="13CC3AEB" w14:textId="77777777" w:rsidR="000C7578" w:rsidRDefault="000C7578" w:rsidP="00B7039B">
      <w:pPr>
        <w:pStyle w:val="Brdtext"/>
      </w:pPr>
    </w:p>
    <w:p w14:paraId="13CC3AEC" w14:textId="77777777" w:rsidR="000C7578" w:rsidRDefault="000C7578" w:rsidP="00B7039B">
      <w:pPr>
        <w:pStyle w:val="Brdtext"/>
      </w:pPr>
    </w:p>
    <w:p w14:paraId="13CC3AED" w14:textId="77777777" w:rsidR="000C7578" w:rsidRDefault="000C7578" w:rsidP="00B7039B">
      <w:pPr>
        <w:pStyle w:val="Brdtext"/>
      </w:pPr>
    </w:p>
    <w:p w14:paraId="13CC3AEE" w14:textId="77777777" w:rsidR="000C7578" w:rsidRDefault="000C7578" w:rsidP="00B7039B">
      <w:pPr>
        <w:pStyle w:val="Brdtext"/>
      </w:pPr>
    </w:p>
    <w:p w14:paraId="13CC3AEF" w14:textId="77777777" w:rsidR="000C7578" w:rsidRDefault="000C7578" w:rsidP="00B7039B">
      <w:pPr>
        <w:pStyle w:val="Brdtext"/>
      </w:pPr>
    </w:p>
    <w:p w14:paraId="13CC3AF0" w14:textId="77777777" w:rsidR="000C7578" w:rsidRDefault="000C7578" w:rsidP="00B7039B">
      <w:pPr>
        <w:pStyle w:val="Brdtext"/>
      </w:pPr>
    </w:p>
    <w:p w14:paraId="13CC3AF1" w14:textId="77777777" w:rsidR="000C7578" w:rsidRDefault="000C7578" w:rsidP="00B7039B">
      <w:pPr>
        <w:pStyle w:val="Brdtext"/>
      </w:pPr>
    </w:p>
    <w:p w14:paraId="13CC3AF2" w14:textId="77777777" w:rsidR="000C7578" w:rsidRDefault="000C7578" w:rsidP="00B7039B"/>
    <w:permEnd w:id="824662286"/>
    <w:p w14:paraId="33E38730" w14:textId="4BB99AD5" w:rsidR="003A76F3" w:rsidRDefault="0025552B" w:rsidP="003A76F3">
      <w:pPr>
        <w:spacing w:before="201"/>
        <w:ind w:left="241"/>
        <w:rPr>
          <w:sz w:val="26"/>
        </w:rPr>
      </w:pPr>
      <w:r>
        <w:rPr>
          <w:sz w:val="26"/>
        </w:rPr>
        <w:t>Övriga bedömningsgrunder</w:t>
      </w:r>
    </w:p>
    <w:p w14:paraId="2A75A889" w14:textId="77777777" w:rsidR="003A76F3" w:rsidRDefault="003A76F3" w:rsidP="003A76F3">
      <w:pPr>
        <w:spacing w:before="201"/>
        <w:ind w:left="241"/>
      </w:pPr>
      <w:permStart w:id="1441010470" w:edGrp="everyone"/>
    </w:p>
    <w:permEnd w:id="1441010470"/>
    <w:p w14:paraId="13CC3AF6" w14:textId="77777777" w:rsidR="000C7578" w:rsidRDefault="0025552B">
      <w:pPr>
        <w:spacing w:before="100"/>
        <w:ind w:left="200"/>
        <w:jc w:val="both"/>
        <w:rPr>
          <w:sz w:val="32"/>
        </w:rPr>
      </w:pPr>
      <w:r>
        <w:rPr>
          <w:sz w:val="32"/>
        </w:rPr>
        <w:t>Arbetsuppgifter inom anställningen</w:t>
      </w:r>
    </w:p>
    <w:p w14:paraId="13CC3AF8" w14:textId="77777777" w:rsidR="000C7578" w:rsidRDefault="000C7578">
      <w:pPr>
        <w:pStyle w:val="Brdtext"/>
      </w:pPr>
      <w:permStart w:id="1216704270" w:edGrp="everyone"/>
    </w:p>
    <w:p w14:paraId="13CC3AF9" w14:textId="77777777" w:rsidR="000C7578" w:rsidRDefault="000C7578">
      <w:pPr>
        <w:pStyle w:val="Brdtext"/>
      </w:pPr>
    </w:p>
    <w:p w14:paraId="13CC3AFA" w14:textId="77777777" w:rsidR="000C7578" w:rsidRDefault="000C7578">
      <w:pPr>
        <w:pStyle w:val="Brdtext"/>
      </w:pPr>
    </w:p>
    <w:p w14:paraId="13CC3AFB" w14:textId="77777777" w:rsidR="000C7578" w:rsidRDefault="000C7578">
      <w:pPr>
        <w:pStyle w:val="Brdtext"/>
      </w:pPr>
    </w:p>
    <w:p w14:paraId="13CC3AFC" w14:textId="77777777" w:rsidR="000C7578" w:rsidRDefault="000C7578">
      <w:pPr>
        <w:pStyle w:val="Brdtext"/>
      </w:pPr>
    </w:p>
    <w:p w14:paraId="13CC3AFD" w14:textId="77777777" w:rsidR="000C7578" w:rsidRDefault="000C7578">
      <w:pPr>
        <w:pStyle w:val="Brdtext"/>
      </w:pPr>
    </w:p>
    <w:p w14:paraId="13CC3B09" w14:textId="77777777" w:rsidR="000C7578" w:rsidRDefault="000C7578">
      <w:pPr>
        <w:pStyle w:val="Brdtext"/>
        <w:spacing w:before="2"/>
        <w:rPr>
          <w:sz w:val="18"/>
        </w:rPr>
      </w:pPr>
    </w:p>
    <w:permEnd w:id="1216704270"/>
    <w:p w14:paraId="13CC3B0A" w14:textId="77777777" w:rsidR="000C7578" w:rsidRDefault="0025552B">
      <w:pPr>
        <w:pStyle w:val="Rubrik2"/>
        <w:spacing w:before="99"/>
        <w:ind w:left="208"/>
      </w:pPr>
      <w:r>
        <w:t>Avvägning mellan de olika bedömningsgrunderna</w:t>
      </w:r>
    </w:p>
    <w:p w14:paraId="13CC3B0B" w14:textId="77777777" w:rsidR="000C7578" w:rsidRDefault="000C7578" w:rsidP="00B7039B">
      <w:permStart w:id="738999270" w:edGrp="everyone"/>
    </w:p>
    <w:p w14:paraId="13CC3B0C" w14:textId="77777777" w:rsidR="000C7578" w:rsidRDefault="000C7578" w:rsidP="00B7039B">
      <w:pPr>
        <w:pStyle w:val="Brdtext"/>
      </w:pPr>
    </w:p>
    <w:permEnd w:id="738999270"/>
    <w:p w14:paraId="13CC3B0D" w14:textId="77777777" w:rsidR="000C7578" w:rsidRDefault="000C7578" w:rsidP="00B7039B">
      <w:pPr>
        <w:pStyle w:val="Brdtext"/>
      </w:pPr>
    </w:p>
    <w:p w14:paraId="13CC3B0E" w14:textId="77777777" w:rsidR="000C7578" w:rsidRDefault="000C7578" w:rsidP="00B7039B"/>
    <w:p w14:paraId="13CC3B0F" w14:textId="77777777" w:rsidR="000C7578" w:rsidRDefault="0025552B">
      <w:pPr>
        <w:spacing w:before="1"/>
        <w:ind w:left="203"/>
        <w:rPr>
          <w:sz w:val="32"/>
        </w:rPr>
      </w:pPr>
      <w:permStart w:id="981038856" w:edGrp="everyone"/>
      <w:r>
        <w:rPr>
          <w:sz w:val="32"/>
        </w:rPr>
        <w:t>Övriga förutsättningar</w:t>
      </w:r>
    </w:p>
    <w:p w14:paraId="13CC3B10" w14:textId="77777777" w:rsidR="000C7578" w:rsidRDefault="000C7578" w:rsidP="00B7039B"/>
    <w:p w14:paraId="13CC3B11" w14:textId="77777777" w:rsidR="000C7578" w:rsidRDefault="000C7578" w:rsidP="00B7039B"/>
    <w:permEnd w:id="981038856"/>
    <w:p w14:paraId="13CC3B12" w14:textId="77777777" w:rsidR="000C7578" w:rsidRDefault="0025552B">
      <w:pPr>
        <w:spacing w:before="1"/>
        <w:ind w:left="203"/>
        <w:rPr>
          <w:sz w:val="32"/>
        </w:rPr>
      </w:pPr>
      <w:r>
        <w:rPr>
          <w:sz w:val="32"/>
        </w:rPr>
        <w:t>Beslut</w:t>
      </w:r>
    </w:p>
    <w:p w14:paraId="13CC3B13" w14:textId="77777777" w:rsidR="000C7578" w:rsidRDefault="0025552B">
      <w:pPr>
        <w:pStyle w:val="Brdtext"/>
        <w:spacing w:before="288"/>
        <w:ind w:left="203"/>
      </w:pPr>
      <w:r>
        <w:t>Anställningsprofil enligt ovan fastställs.</w:t>
      </w:r>
    </w:p>
    <w:p w14:paraId="13CC3B14" w14:textId="77777777" w:rsidR="000C7578" w:rsidRDefault="0025552B">
      <w:pPr>
        <w:pStyle w:val="Brdtext"/>
        <w:spacing w:before="157"/>
        <w:ind w:left="203"/>
      </w:pPr>
      <w:r>
        <w:t>Beslut i detta ärende är fattat efter föredragning av dekan Mikael Elofsson.</w:t>
      </w:r>
    </w:p>
    <w:p w14:paraId="13CC3B15" w14:textId="77777777" w:rsidR="000C7578" w:rsidRPr="00B7039B" w:rsidRDefault="000C7578" w:rsidP="00B7039B">
      <w:pPr>
        <w:pStyle w:val="Brdtext"/>
      </w:pPr>
    </w:p>
    <w:p w14:paraId="13CC3B16" w14:textId="77777777" w:rsidR="000C7578" w:rsidRPr="00B7039B" w:rsidRDefault="000C7578" w:rsidP="00B7039B">
      <w:pPr>
        <w:pStyle w:val="Brdtext"/>
      </w:pPr>
    </w:p>
    <w:p w14:paraId="13CC3B17" w14:textId="77777777" w:rsidR="000C7578" w:rsidRPr="00B7039B" w:rsidRDefault="000C7578" w:rsidP="00B7039B">
      <w:pPr>
        <w:pStyle w:val="Brdtext"/>
      </w:pPr>
    </w:p>
    <w:p w14:paraId="13CC3B18" w14:textId="77777777" w:rsidR="000C7578" w:rsidRPr="00B7039B" w:rsidRDefault="000C7578" w:rsidP="00B7039B">
      <w:pPr>
        <w:pStyle w:val="Brdtext"/>
      </w:pPr>
    </w:p>
    <w:p w14:paraId="13CC3B19" w14:textId="77777777" w:rsidR="000C7578" w:rsidRPr="00B7039B" w:rsidRDefault="000C7578" w:rsidP="00B7039B">
      <w:pPr>
        <w:pStyle w:val="Brdtext"/>
      </w:pPr>
    </w:p>
    <w:p w14:paraId="13CC3B1A" w14:textId="77777777" w:rsidR="000C7578" w:rsidRPr="00B7039B" w:rsidRDefault="000C7578" w:rsidP="00B7039B">
      <w:pPr>
        <w:pStyle w:val="Brdtext"/>
      </w:pPr>
    </w:p>
    <w:p w14:paraId="13CC3B1B" w14:textId="77777777" w:rsidR="000C7578" w:rsidRDefault="0025552B">
      <w:pPr>
        <w:pStyle w:val="Brdtext"/>
        <w:spacing w:before="1" w:line="403" w:lineRule="auto"/>
        <w:ind w:left="203" w:right="7342"/>
      </w:pPr>
      <w:r>
        <w:t>Hans Adolfsson Rektor</w:t>
      </w:r>
    </w:p>
    <w:p w14:paraId="13CC3B1C" w14:textId="77777777" w:rsidR="000C7578" w:rsidRDefault="0025552B">
      <w:pPr>
        <w:spacing w:before="136"/>
        <w:ind w:left="203"/>
        <w:rPr>
          <w:b/>
          <w:sz w:val="20"/>
        </w:rPr>
      </w:pPr>
      <w:r>
        <w:rPr>
          <w:b/>
          <w:sz w:val="20"/>
        </w:rPr>
        <w:t>Expedieras till:</w:t>
      </w:r>
    </w:p>
    <w:sectPr w:rsidR="000C7578">
      <w:headerReference w:type="default" r:id="rId11"/>
      <w:pgSz w:w="11920" w:h="16850"/>
      <w:pgMar w:top="1660" w:right="1680" w:bottom="280" w:left="1280" w:header="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3B22" w14:textId="77777777" w:rsidR="00FB42D7" w:rsidRDefault="0025552B">
      <w:r>
        <w:separator/>
      </w:r>
    </w:p>
  </w:endnote>
  <w:endnote w:type="continuationSeparator" w:id="0">
    <w:p w14:paraId="13CC3B24" w14:textId="77777777" w:rsidR="00FB42D7" w:rsidRDefault="0025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3B1E" w14:textId="77777777" w:rsidR="00FB42D7" w:rsidRDefault="0025552B">
      <w:r>
        <w:separator/>
      </w:r>
    </w:p>
  </w:footnote>
  <w:footnote w:type="continuationSeparator" w:id="0">
    <w:p w14:paraId="13CC3B20" w14:textId="77777777" w:rsidR="00FB42D7" w:rsidRDefault="0025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B1D" w14:textId="77777777" w:rsidR="000C7578" w:rsidRDefault="0025552B">
    <w:pPr>
      <w:pStyle w:val="Brdtext"/>
      <w:spacing w:line="14" w:lineRule="auto"/>
    </w:pPr>
    <w:r>
      <w:rPr>
        <w:noProof/>
      </w:rPr>
      <w:drawing>
        <wp:anchor distT="0" distB="0" distL="0" distR="0" simplePos="0" relativeHeight="251486208" behindDoc="1" locked="0" layoutInCell="1" allowOverlap="1" wp14:anchorId="13CC3B1E" wp14:editId="13CC3B1F">
          <wp:simplePos x="0" y="0"/>
          <wp:positionH relativeFrom="page">
            <wp:posOffset>3604261</wp:posOffset>
          </wp:positionH>
          <wp:positionV relativeFrom="page">
            <wp:posOffset>455929</wp:posOffset>
          </wp:positionV>
          <wp:extent cx="347978" cy="3471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978" cy="34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87232" behindDoc="1" locked="0" layoutInCell="1" allowOverlap="1" wp14:anchorId="13CC3B20" wp14:editId="13CC3B21">
          <wp:simplePos x="0" y="0"/>
          <wp:positionH relativeFrom="page">
            <wp:posOffset>2906395</wp:posOffset>
          </wp:positionH>
          <wp:positionV relativeFrom="page">
            <wp:posOffset>857885</wp:posOffset>
          </wp:positionV>
          <wp:extent cx="1746261" cy="1511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6261" cy="1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389">
      <w:pict w14:anchorId="13CC3B2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.6pt;margin-top:33.5pt;width:123.85pt;height:28.5pt;z-index:-251828224;mso-position-horizontal-relative:page;mso-position-vertical-relative:page" filled="f" stroked="f">
          <v:textbox inset="0,0,0,0">
            <w:txbxContent>
              <w:p w14:paraId="13CC3B26" w14:textId="77777777" w:rsidR="000C7578" w:rsidRDefault="0025552B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Beslut</w:t>
                </w:r>
              </w:p>
              <w:p w14:paraId="13CC3B27" w14:textId="77777777" w:rsidR="000C7578" w:rsidRDefault="0025552B">
                <w:pPr>
                  <w:spacing w:before="1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Teknisk-naturvetenskaplig fakultet</w:t>
                </w:r>
              </w:p>
              <w:p w14:paraId="13CC3B28" w14:textId="77777777" w:rsidR="000C7578" w:rsidRDefault="0025552B">
                <w:pPr>
                  <w:spacing w:before="1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Rektor</w:t>
                </w:r>
              </w:p>
            </w:txbxContent>
          </v:textbox>
          <w10:wrap anchorx="page" anchory="page"/>
        </v:shape>
      </w:pict>
    </w:r>
    <w:r w:rsidR="000B0389">
      <w:pict w14:anchorId="13CC3B23">
        <v:shape id="_x0000_s1027" type="#_x0000_t202" style="position:absolute;margin-left:507.7pt;margin-top:34pt;width:62.3pt;height:10.5pt;z-index:-251827200;mso-position-horizontal-relative:page;mso-position-vertical-relative:page" filled="f" stroked="f">
          <v:textbox inset="0,0,0,0">
            <w:txbxContent>
              <w:p w14:paraId="13CC3B29" w14:textId="77777777" w:rsidR="000C7578" w:rsidRDefault="0025552B">
                <w:pPr>
                  <w:spacing w:before="19"/>
                  <w:ind w:left="20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Anställningsprofil</w:t>
                </w:r>
              </w:p>
            </w:txbxContent>
          </v:textbox>
          <w10:wrap anchorx="page" anchory="page"/>
        </v:shape>
      </w:pict>
    </w:r>
    <w:r w:rsidR="000B0389">
      <w:pict w14:anchorId="13CC3B24">
        <v:shape id="_x0000_s1026" type="#_x0000_t202" style="position:absolute;margin-left:510.8pt;margin-top:54.05pt;width:47.05pt;height:10.5pt;z-index:-251826176;mso-position-horizontal-relative:page;mso-position-vertical-relative:page" filled="f" stroked="f">
          <v:textbox inset="0,0,0,0">
            <w:txbxContent>
              <w:p w14:paraId="13CC3B2A" w14:textId="77777777" w:rsidR="000C7578" w:rsidRDefault="0025552B">
                <w:pPr>
                  <w:spacing w:before="19"/>
                  <w:ind w:left="20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l Sida </w:t>
                </w:r>
                <w:r>
                  <w:fldChar w:fldCharType="begin"/>
                </w:r>
                <w:r>
                  <w:rPr>
                    <w:rFonts w:ascii="Verdana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b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 xml:space="preserve">av </w:t>
                </w:r>
                <w:r>
                  <w:rPr>
                    <w:rFonts w:ascii="Verdana"/>
                    <w:b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  <w:r w:rsidR="000B0389">
      <w:pict w14:anchorId="13CC3B25">
        <v:shape id="_x0000_s1025" type="#_x0000_t202" style="position:absolute;margin-left:38.6pt;margin-top:69.5pt;width:27.25pt;height:10.5pt;z-index:-251825152;mso-position-horizontal-relative:page;mso-position-vertical-relative:page" filled="f" stroked="f">
          <v:textbox inset="0,0,0,0">
            <w:txbxContent>
              <w:p w14:paraId="13CC3B2B" w14:textId="77777777" w:rsidR="000C7578" w:rsidRDefault="0025552B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Dnr 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46CEC"/>
    <w:multiLevelType w:val="hybridMultilevel"/>
    <w:tmpl w:val="D834C2FC"/>
    <w:lvl w:ilvl="0" w:tplc="B712D278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97"/>
        <w:sz w:val="20"/>
        <w:szCs w:val="20"/>
        <w:lang w:val="sv-SE" w:eastAsia="sv-SE" w:bidi="sv-SE"/>
      </w:rPr>
    </w:lvl>
    <w:lvl w:ilvl="1" w:tplc="F112DF56">
      <w:numFmt w:val="bullet"/>
      <w:lvlText w:val="•"/>
      <w:lvlJc w:val="left"/>
      <w:pPr>
        <w:ind w:left="1885" w:hanging="360"/>
      </w:pPr>
      <w:rPr>
        <w:rFonts w:hint="default"/>
        <w:lang w:val="sv-SE" w:eastAsia="sv-SE" w:bidi="sv-SE"/>
      </w:rPr>
    </w:lvl>
    <w:lvl w:ilvl="2" w:tplc="86529682">
      <w:numFmt w:val="bullet"/>
      <w:lvlText w:val="•"/>
      <w:lvlJc w:val="left"/>
      <w:pPr>
        <w:ind w:left="2670" w:hanging="360"/>
      </w:pPr>
      <w:rPr>
        <w:rFonts w:hint="default"/>
        <w:lang w:val="sv-SE" w:eastAsia="sv-SE" w:bidi="sv-SE"/>
      </w:rPr>
    </w:lvl>
    <w:lvl w:ilvl="3" w:tplc="86422FF4">
      <w:numFmt w:val="bullet"/>
      <w:lvlText w:val="•"/>
      <w:lvlJc w:val="left"/>
      <w:pPr>
        <w:ind w:left="3455" w:hanging="360"/>
      </w:pPr>
      <w:rPr>
        <w:rFonts w:hint="default"/>
        <w:lang w:val="sv-SE" w:eastAsia="sv-SE" w:bidi="sv-SE"/>
      </w:rPr>
    </w:lvl>
    <w:lvl w:ilvl="4" w:tplc="ED02163E">
      <w:numFmt w:val="bullet"/>
      <w:lvlText w:val="•"/>
      <w:lvlJc w:val="left"/>
      <w:pPr>
        <w:ind w:left="4240" w:hanging="360"/>
      </w:pPr>
      <w:rPr>
        <w:rFonts w:hint="default"/>
        <w:lang w:val="sv-SE" w:eastAsia="sv-SE" w:bidi="sv-SE"/>
      </w:rPr>
    </w:lvl>
    <w:lvl w:ilvl="5" w:tplc="9F9486DA">
      <w:numFmt w:val="bullet"/>
      <w:lvlText w:val="•"/>
      <w:lvlJc w:val="left"/>
      <w:pPr>
        <w:ind w:left="5025" w:hanging="360"/>
      </w:pPr>
      <w:rPr>
        <w:rFonts w:hint="default"/>
        <w:lang w:val="sv-SE" w:eastAsia="sv-SE" w:bidi="sv-SE"/>
      </w:rPr>
    </w:lvl>
    <w:lvl w:ilvl="6" w:tplc="C568A528">
      <w:numFmt w:val="bullet"/>
      <w:lvlText w:val="•"/>
      <w:lvlJc w:val="left"/>
      <w:pPr>
        <w:ind w:left="5810" w:hanging="360"/>
      </w:pPr>
      <w:rPr>
        <w:rFonts w:hint="default"/>
        <w:lang w:val="sv-SE" w:eastAsia="sv-SE" w:bidi="sv-SE"/>
      </w:rPr>
    </w:lvl>
    <w:lvl w:ilvl="7" w:tplc="71D8CEE2">
      <w:numFmt w:val="bullet"/>
      <w:lvlText w:val="•"/>
      <w:lvlJc w:val="left"/>
      <w:pPr>
        <w:ind w:left="6595" w:hanging="360"/>
      </w:pPr>
      <w:rPr>
        <w:rFonts w:hint="default"/>
        <w:lang w:val="sv-SE" w:eastAsia="sv-SE" w:bidi="sv-SE"/>
      </w:rPr>
    </w:lvl>
    <w:lvl w:ilvl="8" w:tplc="5DFAB7F0">
      <w:numFmt w:val="bullet"/>
      <w:lvlText w:val="•"/>
      <w:lvlJc w:val="left"/>
      <w:pPr>
        <w:ind w:left="7380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VyJXjDH6BrBjIHNn/C/f+HnTnh38iJFaivx1DiccjYXjzoMzLf7goqFYqHCHB3opVlTXRDd8WvsUksg4cVJQ==" w:salt="Jqc8PmiI2I0QZfieSqoko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78"/>
    <w:rsid w:val="00005142"/>
    <w:rsid w:val="000B0389"/>
    <w:rsid w:val="000C7578"/>
    <w:rsid w:val="0025552B"/>
    <w:rsid w:val="003A76F3"/>
    <w:rsid w:val="00421CD2"/>
    <w:rsid w:val="007A56EE"/>
    <w:rsid w:val="00B7039B"/>
    <w:rsid w:val="00D80280"/>
    <w:rsid w:val="00E86764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C3AB2"/>
  <w15:docId w15:val="{A8F64CFD-AB30-4834-908D-DDF5338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45"/>
      <w:ind w:left="102"/>
      <w:outlineLvl w:val="0"/>
    </w:pPr>
    <w:rPr>
      <w:sz w:val="40"/>
      <w:szCs w:val="40"/>
    </w:rPr>
  </w:style>
  <w:style w:type="paragraph" w:styleId="Rubrik2">
    <w:name w:val="heading 2"/>
    <w:basedOn w:val="Normal"/>
    <w:uiPriority w:val="9"/>
    <w:unhideWhenUsed/>
    <w:qFormat/>
    <w:pPr>
      <w:ind w:left="204"/>
      <w:outlineLvl w:val="1"/>
    </w:pPr>
    <w:rPr>
      <w:sz w:val="32"/>
      <w:szCs w:val="32"/>
    </w:rPr>
  </w:style>
  <w:style w:type="paragraph" w:styleId="Rubrik3">
    <w:name w:val="heading 3"/>
    <w:basedOn w:val="Normal"/>
    <w:uiPriority w:val="9"/>
    <w:unhideWhenUsed/>
    <w:qFormat/>
    <w:pPr>
      <w:ind w:left="204"/>
      <w:outlineLvl w:val="2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line="240" w:lineRule="exact"/>
      <w:ind w:left="10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urora.umu.se/globalassets/dokument/universitetsforvaltningen/personalenheten/regler-och-riktlinjer/vid-anstallning/anstallningsordning-dnr-fs-1.1-1672--18-fran-2019-07-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2" ma:contentTypeDescription="Create a new document." ma:contentTypeScope="" ma:versionID="c954b6677fbe32100636063005a42a44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e55b9e50698c77793bcb1b732487370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9E09A-FFCB-4F8E-BB70-5281DB76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D16D4-53F0-4690-910E-90A7E27AF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AB96E-392D-467F-9C7C-F4C23662E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2401</Characters>
  <Application>Microsoft Office Word</Application>
  <DocSecurity>12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Lundin</dc:creator>
  <cp:lastModifiedBy>Lena Lundin</cp:lastModifiedBy>
  <cp:revision>2</cp:revision>
  <dcterms:created xsi:type="dcterms:W3CDTF">2021-03-31T10:46:00Z</dcterms:created>
  <dcterms:modified xsi:type="dcterms:W3CDTF">2021-03-31T10:46:00Z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2021-03-31T00:00:00Z</vt:filetime>
  </property>
  <property fmtid="{D5CDD505-2E9C-101B-9397-08002B2CF9AE}" pid="5" name="ContentTypeId">
    <vt:lpwstr>0x010100877DF8B229149043AC056CBFE8B11EF9</vt:lpwstr>
  </property>
</Properties>
</file>