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E81ED" w14:textId="77777777" w:rsidR="000868C5" w:rsidRDefault="000868C5" w:rsidP="000868C5">
      <w:pPr>
        <w:pStyle w:val="Rubrik1"/>
        <w:jc w:val="center"/>
      </w:pPr>
    </w:p>
    <w:p w14:paraId="40EB22F6" w14:textId="77777777" w:rsidR="000868C5" w:rsidRDefault="000868C5" w:rsidP="000868C5">
      <w:pPr>
        <w:pStyle w:val="Rubrik1"/>
        <w:jc w:val="center"/>
      </w:pPr>
    </w:p>
    <w:p w14:paraId="17A9043F" w14:textId="504B1840" w:rsidR="00B44AD7" w:rsidRPr="000868C5" w:rsidRDefault="0026039E" w:rsidP="000868C5">
      <w:pPr>
        <w:pStyle w:val="Rubrik1"/>
        <w:jc w:val="center"/>
        <w:rPr>
          <w:sz w:val="44"/>
        </w:rPr>
      </w:pPr>
      <w:bookmarkStart w:id="0" w:name="_Toc30426750"/>
      <w:r>
        <w:rPr>
          <w:sz w:val="44"/>
        </w:rPr>
        <w:t>Vägledning f</w:t>
      </w:r>
      <w:r w:rsidR="000868C5" w:rsidRPr="000868C5">
        <w:rPr>
          <w:sz w:val="44"/>
        </w:rPr>
        <w:t>ör chefer</w:t>
      </w:r>
      <w:bookmarkEnd w:id="0"/>
    </w:p>
    <w:p w14:paraId="4A14A64D" w14:textId="77777777" w:rsidR="000868C5" w:rsidRPr="000868C5" w:rsidRDefault="000868C5" w:rsidP="000868C5">
      <w:pPr>
        <w:jc w:val="center"/>
        <w:rPr>
          <w:rFonts w:cs="Arial"/>
          <w:bCs/>
          <w:sz w:val="32"/>
          <w:szCs w:val="28"/>
        </w:rPr>
      </w:pPr>
      <w:r w:rsidRPr="000868C5">
        <w:rPr>
          <w:rFonts w:cs="Arial"/>
          <w:bCs/>
          <w:sz w:val="32"/>
          <w:szCs w:val="28"/>
        </w:rPr>
        <w:t>Att hantera och utreda misskötsamhet</w:t>
      </w:r>
    </w:p>
    <w:p w14:paraId="153CA168" w14:textId="77777777" w:rsidR="000868C5" w:rsidRPr="000868C5" w:rsidRDefault="000868C5" w:rsidP="000868C5">
      <w:pPr>
        <w:pStyle w:val="NormalUmU"/>
        <w:jc w:val="center"/>
        <w:rPr>
          <w:rFonts w:cs="Arial"/>
          <w:bCs/>
          <w:sz w:val="40"/>
          <w:szCs w:val="28"/>
        </w:rPr>
      </w:pPr>
    </w:p>
    <w:p w14:paraId="5208C68E" w14:textId="77777777" w:rsidR="000868C5" w:rsidRDefault="000868C5" w:rsidP="000868C5">
      <w:pPr>
        <w:pStyle w:val="NormalUmU"/>
        <w:jc w:val="center"/>
      </w:pPr>
    </w:p>
    <w:p w14:paraId="35B62322" w14:textId="77777777" w:rsidR="00F70CC1" w:rsidRDefault="00F70CC1" w:rsidP="00B44AD7">
      <w:pPr>
        <w:pStyle w:val="NormalUmU"/>
      </w:pPr>
    </w:p>
    <w:p w14:paraId="276E9842" w14:textId="77777777" w:rsidR="00F70CC1" w:rsidRDefault="00F70CC1" w:rsidP="00B44AD7">
      <w:pPr>
        <w:pStyle w:val="NormalUmU"/>
      </w:pPr>
    </w:p>
    <w:p w14:paraId="58D3EBB3" w14:textId="77777777" w:rsidR="00F70CC1" w:rsidRDefault="00F70CC1" w:rsidP="00B44AD7">
      <w:pPr>
        <w:pStyle w:val="NormalUmU"/>
      </w:pPr>
    </w:p>
    <w:p w14:paraId="5506160E" w14:textId="77777777" w:rsidR="00F70CC1" w:rsidRDefault="00F70CC1" w:rsidP="00B44AD7">
      <w:pPr>
        <w:pStyle w:val="NormalUmU"/>
      </w:pPr>
    </w:p>
    <w:p w14:paraId="658903BB" w14:textId="77777777" w:rsidR="00F70CC1" w:rsidRDefault="00F70CC1" w:rsidP="00B44AD7">
      <w:pPr>
        <w:pStyle w:val="NormalUmU"/>
      </w:pPr>
    </w:p>
    <w:p w14:paraId="5461054F" w14:textId="77777777" w:rsidR="00F70CC1" w:rsidRDefault="00F70CC1" w:rsidP="00B44AD7">
      <w:pPr>
        <w:pStyle w:val="NormalUmU"/>
      </w:pPr>
    </w:p>
    <w:p w14:paraId="29158284" w14:textId="77777777" w:rsidR="00F70CC1" w:rsidRDefault="00F70CC1" w:rsidP="00B44AD7">
      <w:pPr>
        <w:pStyle w:val="NormalUmU"/>
      </w:pPr>
    </w:p>
    <w:p w14:paraId="393CBB20" w14:textId="77777777" w:rsidR="00F70CC1" w:rsidRDefault="00F70CC1" w:rsidP="00B44AD7">
      <w:pPr>
        <w:pStyle w:val="NormalUmU"/>
      </w:pPr>
    </w:p>
    <w:p w14:paraId="69E384CD" w14:textId="77777777" w:rsidR="00F70CC1" w:rsidRDefault="00F70CC1" w:rsidP="00B44AD7">
      <w:pPr>
        <w:pStyle w:val="NormalUmU"/>
      </w:pPr>
    </w:p>
    <w:p w14:paraId="586AA5EE" w14:textId="77777777" w:rsidR="00F70CC1" w:rsidRDefault="00F70CC1" w:rsidP="00B44AD7">
      <w:pPr>
        <w:pStyle w:val="NormalUmU"/>
      </w:pPr>
    </w:p>
    <w:p w14:paraId="0E6C862A" w14:textId="77777777" w:rsidR="00F70CC1" w:rsidRDefault="00F70CC1" w:rsidP="00B44AD7">
      <w:pPr>
        <w:pStyle w:val="NormalUmU"/>
      </w:pPr>
    </w:p>
    <w:p w14:paraId="74639F8B" w14:textId="77777777" w:rsidR="00F70CC1" w:rsidRDefault="00F70CC1" w:rsidP="00B44AD7">
      <w:pPr>
        <w:pStyle w:val="NormalUmU"/>
      </w:pPr>
    </w:p>
    <w:p w14:paraId="2CEC90BB" w14:textId="77777777" w:rsidR="00F70CC1" w:rsidRDefault="00F70CC1" w:rsidP="00B44AD7">
      <w:pPr>
        <w:pStyle w:val="NormalUmU"/>
      </w:pPr>
    </w:p>
    <w:p w14:paraId="0A792BE1" w14:textId="77777777" w:rsidR="00F70CC1" w:rsidRDefault="00F70CC1" w:rsidP="00B44AD7">
      <w:pPr>
        <w:pStyle w:val="NormalUmU"/>
      </w:pPr>
    </w:p>
    <w:p w14:paraId="65951753" w14:textId="77777777" w:rsidR="00F70CC1" w:rsidRDefault="00F70CC1" w:rsidP="00B44AD7">
      <w:pPr>
        <w:pStyle w:val="NormalUmU"/>
      </w:pPr>
    </w:p>
    <w:p w14:paraId="23ACBB06" w14:textId="77777777" w:rsidR="00F70CC1" w:rsidRDefault="00F70CC1" w:rsidP="00B44AD7">
      <w:pPr>
        <w:pStyle w:val="NormalUmU"/>
      </w:pPr>
    </w:p>
    <w:p w14:paraId="348F8FED" w14:textId="768FEA47" w:rsidR="00E6210B" w:rsidRDefault="00E6210B" w:rsidP="00F70CC1">
      <w:pPr>
        <w:pStyle w:val="NormalUmU"/>
      </w:pPr>
    </w:p>
    <w:sdt>
      <w:sdtPr>
        <w:rPr>
          <w:rFonts w:eastAsia="Times New Roman" w:cs="Times New Roman"/>
          <w:sz w:val="20"/>
          <w:szCs w:val="20"/>
        </w:rPr>
        <w:id w:val="-1879852057"/>
        <w:docPartObj>
          <w:docPartGallery w:val="Table of Contents"/>
          <w:docPartUnique/>
        </w:docPartObj>
      </w:sdtPr>
      <w:sdtEndPr>
        <w:rPr>
          <w:b/>
          <w:bCs/>
        </w:rPr>
      </w:sdtEndPr>
      <w:sdtContent>
        <w:p w14:paraId="695E5ED8" w14:textId="46947284" w:rsidR="00E6210B" w:rsidRDefault="00E6210B">
          <w:pPr>
            <w:pStyle w:val="Innehllsfrteckningsrubrik"/>
          </w:pPr>
          <w:r>
            <w:t>Innehåll</w:t>
          </w:r>
        </w:p>
        <w:p w14:paraId="5CEC4EAA" w14:textId="3F5BF1A7" w:rsidR="007B0986" w:rsidRDefault="00E6210B">
          <w:pPr>
            <w:pStyle w:val="Innehll1"/>
            <w:rPr>
              <w:rFonts w:eastAsiaTheme="minorEastAsia" w:cstheme="minorBidi"/>
              <w:noProof/>
              <w:sz w:val="22"/>
              <w:szCs w:val="22"/>
            </w:rPr>
          </w:pPr>
          <w:r>
            <w:fldChar w:fldCharType="begin"/>
          </w:r>
          <w:r>
            <w:instrText xml:space="preserve"> TOC \o "1-3" \h \z \u </w:instrText>
          </w:r>
          <w:r>
            <w:fldChar w:fldCharType="separate"/>
          </w:r>
          <w:hyperlink w:anchor="_Toc30426750" w:history="1">
            <w:r w:rsidR="00AE0E6C">
              <w:t>Vägledning</w:t>
            </w:r>
            <w:r w:rsidR="007B0986" w:rsidRPr="00F54823">
              <w:rPr>
                <w:rStyle w:val="Hyperlnk"/>
                <w:noProof/>
              </w:rPr>
              <w:t xml:space="preserve"> för chefer</w:t>
            </w:r>
            <w:r w:rsidR="00AE0E6C">
              <w:rPr>
                <w:rStyle w:val="Hyperlnk"/>
                <w:noProof/>
              </w:rPr>
              <w:t xml:space="preserve"> –Att hantera och utreda misskötsamhet</w:t>
            </w:r>
            <w:r w:rsidR="007B0986">
              <w:rPr>
                <w:noProof/>
                <w:webHidden/>
              </w:rPr>
              <w:tab/>
            </w:r>
            <w:r w:rsidR="007B0986">
              <w:rPr>
                <w:noProof/>
                <w:webHidden/>
              </w:rPr>
              <w:fldChar w:fldCharType="begin"/>
            </w:r>
            <w:r w:rsidR="007B0986">
              <w:rPr>
                <w:noProof/>
                <w:webHidden/>
              </w:rPr>
              <w:instrText xml:space="preserve"> PAGEREF _Toc30426750 \h </w:instrText>
            </w:r>
            <w:r w:rsidR="007B0986">
              <w:rPr>
                <w:noProof/>
                <w:webHidden/>
              </w:rPr>
            </w:r>
            <w:r w:rsidR="007B0986">
              <w:rPr>
                <w:noProof/>
                <w:webHidden/>
              </w:rPr>
              <w:fldChar w:fldCharType="separate"/>
            </w:r>
            <w:r w:rsidR="00B254E8">
              <w:rPr>
                <w:noProof/>
                <w:webHidden/>
              </w:rPr>
              <w:t>1</w:t>
            </w:r>
            <w:r w:rsidR="007B0986">
              <w:rPr>
                <w:noProof/>
                <w:webHidden/>
              </w:rPr>
              <w:fldChar w:fldCharType="end"/>
            </w:r>
          </w:hyperlink>
        </w:p>
        <w:p w14:paraId="7092B1D6" w14:textId="2599AACC" w:rsidR="007B0986" w:rsidRDefault="00BB38BA">
          <w:pPr>
            <w:pStyle w:val="Innehll1"/>
            <w:rPr>
              <w:rFonts w:eastAsiaTheme="minorEastAsia" w:cstheme="minorBidi"/>
              <w:noProof/>
              <w:sz w:val="22"/>
              <w:szCs w:val="22"/>
            </w:rPr>
          </w:pPr>
          <w:hyperlink w:anchor="_Toc30426751" w:history="1">
            <w:r w:rsidR="007B0986" w:rsidRPr="00F54823">
              <w:rPr>
                <w:rStyle w:val="Hyperlnk"/>
                <w:noProof/>
              </w:rPr>
              <w:t>Inledning</w:t>
            </w:r>
            <w:r w:rsidR="007B0986">
              <w:rPr>
                <w:noProof/>
                <w:webHidden/>
              </w:rPr>
              <w:tab/>
            </w:r>
            <w:r w:rsidR="007B0986">
              <w:rPr>
                <w:noProof/>
                <w:webHidden/>
              </w:rPr>
              <w:fldChar w:fldCharType="begin"/>
            </w:r>
            <w:r w:rsidR="007B0986">
              <w:rPr>
                <w:noProof/>
                <w:webHidden/>
              </w:rPr>
              <w:instrText xml:space="preserve"> PAGEREF _Toc30426751 \h </w:instrText>
            </w:r>
            <w:r w:rsidR="007B0986">
              <w:rPr>
                <w:noProof/>
                <w:webHidden/>
              </w:rPr>
            </w:r>
            <w:r w:rsidR="007B0986">
              <w:rPr>
                <w:noProof/>
                <w:webHidden/>
              </w:rPr>
              <w:fldChar w:fldCharType="separate"/>
            </w:r>
            <w:r w:rsidR="00B254E8">
              <w:rPr>
                <w:noProof/>
                <w:webHidden/>
              </w:rPr>
              <w:t>3</w:t>
            </w:r>
            <w:r w:rsidR="007B0986">
              <w:rPr>
                <w:noProof/>
                <w:webHidden/>
              </w:rPr>
              <w:fldChar w:fldCharType="end"/>
            </w:r>
          </w:hyperlink>
        </w:p>
        <w:p w14:paraId="46BD5607" w14:textId="37E80D22" w:rsidR="007B0986" w:rsidRDefault="00BB38BA">
          <w:pPr>
            <w:pStyle w:val="Innehll1"/>
            <w:rPr>
              <w:rFonts w:eastAsiaTheme="minorEastAsia" w:cstheme="minorBidi"/>
              <w:noProof/>
              <w:sz w:val="22"/>
              <w:szCs w:val="22"/>
            </w:rPr>
          </w:pPr>
          <w:hyperlink w:anchor="_Toc30426752" w:history="1">
            <w:r w:rsidR="007B0986" w:rsidRPr="00F54823">
              <w:rPr>
                <w:rStyle w:val="Hyperlnk"/>
                <w:noProof/>
              </w:rPr>
              <w:t>Vad är misskötsamhet</w:t>
            </w:r>
            <w:r w:rsidR="007B0986">
              <w:rPr>
                <w:noProof/>
                <w:webHidden/>
              </w:rPr>
              <w:tab/>
            </w:r>
            <w:r w:rsidR="007B0986">
              <w:rPr>
                <w:noProof/>
                <w:webHidden/>
              </w:rPr>
              <w:fldChar w:fldCharType="begin"/>
            </w:r>
            <w:r w:rsidR="007B0986">
              <w:rPr>
                <w:noProof/>
                <w:webHidden/>
              </w:rPr>
              <w:instrText xml:space="preserve"> PAGEREF _Toc30426752 \h </w:instrText>
            </w:r>
            <w:r w:rsidR="007B0986">
              <w:rPr>
                <w:noProof/>
                <w:webHidden/>
              </w:rPr>
            </w:r>
            <w:r w:rsidR="007B0986">
              <w:rPr>
                <w:noProof/>
                <w:webHidden/>
              </w:rPr>
              <w:fldChar w:fldCharType="separate"/>
            </w:r>
            <w:r w:rsidR="00B254E8">
              <w:rPr>
                <w:noProof/>
                <w:webHidden/>
              </w:rPr>
              <w:t>3</w:t>
            </w:r>
            <w:r w:rsidR="007B0986">
              <w:rPr>
                <w:noProof/>
                <w:webHidden/>
              </w:rPr>
              <w:fldChar w:fldCharType="end"/>
            </w:r>
          </w:hyperlink>
        </w:p>
        <w:p w14:paraId="689A2AF9" w14:textId="04C0636F" w:rsidR="007B0986" w:rsidRDefault="00BB38BA">
          <w:pPr>
            <w:pStyle w:val="Innehll1"/>
            <w:rPr>
              <w:rFonts w:eastAsiaTheme="minorEastAsia" w:cstheme="minorBidi"/>
              <w:noProof/>
              <w:sz w:val="22"/>
              <w:szCs w:val="22"/>
            </w:rPr>
          </w:pPr>
          <w:hyperlink w:anchor="_Toc30426753" w:history="1">
            <w:r w:rsidR="007B0986" w:rsidRPr="00F54823">
              <w:rPr>
                <w:rStyle w:val="Hyperlnk"/>
                <w:noProof/>
              </w:rPr>
              <w:t>Misskötsamhet – ett brott mot anställningsavtalet</w:t>
            </w:r>
            <w:r w:rsidR="007B0986">
              <w:rPr>
                <w:noProof/>
                <w:webHidden/>
              </w:rPr>
              <w:tab/>
            </w:r>
            <w:r w:rsidR="007B0986">
              <w:rPr>
                <w:noProof/>
                <w:webHidden/>
              </w:rPr>
              <w:fldChar w:fldCharType="begin"/>
            </w:r>
            <w:r w:rsidR="007B0986">
              <w:rPr>
                <w:noProof/>
                <w:webHidden/>
              </w:rPr>
              <w:instrText xml:space="preserve"> PAGEREF _Toc30426753 \h </w:instrText>
            </w:r>
            <w:r w:rsidR="007B0986">
              <w:rPr>
                <w:noProof/>
                <w:webHidden/>
              </w:rPr>
            </w:r>
            <w:r w:rsidR="007B0986">
              <w:rPr>
                <w:noProof/>
                <w:webHidden/>
              </w:rPr>
              <w:fldChar w:fldCharType="separate"/>
            </w:r>
            <w:r w:rsidR="00B254E8">
              <w:rPr>
                <w:noProof/>
                <w:webHidden/>
              </w:rPr>
              <w:t>4</w:t>
            </w:r>
            <w:r w:rsidR="007B0986">
              <w:rPr>
                <w:noProof/>
                <w:webHidden/>
              </w:rPr>
              <w:fldChar w:fldCharType="end"/>
            </w:r>
          </w:hyperlink>
        </w:p>
        <w:p w14:paraId="7D6F89E4" w14:textId="6F6E1376" w:rsidR="007B0986" w:rsidRDefault="00BB38BA">
          <w:pPr>
            <w:pStyle w:val="Innehll1"/>
            <w:rPr>
              <w:rFonts w:eastAsiaTheme="minorEastAsia" w:cstheme="minorBidi"/>
              <w:noProof/>
              <w:sz w:val="22"/>
              <w:szCs w:val="22"/>
            </w:rPr>
          </w:pPr>
          <w:hyperlink w:anchor="_Toc30426754" w:history="1">
            <w:r w:rsidR="007B0986" w:rsidRPr="00F54823">
              <w:rPr>
                <w:rStyle w:val="Hyperlnk"/>
                <w:noProof/>
              </w:rPr>
              <w:t>Att hantera misskötsamhet</w:t>
            </w:r>
            <w:r w:rsidR="007B0986">
              <w:rPr>
                <w:noProof/>
                <w:webHidden/>
              </w:rPr>
              <w:tab/>
            </w:r>
            <w:r w:rsidR="007B0986">
              <w:rPr>
                <w:noProof/>
                <w:webHidden/>
              </w:rPr>
              <w:fldChar w:fldCharType="begin"/>
            </w:r>
            <w:r w:rsidR="007B0986">
              <w:rPr>
                <w:noProof/>
                <w:webHidden/>
              </w:rPr>
              <w:instrText xml:space="preserve"> PAGEREF _Toc30426754 \h </w:instrText>
            </w:r>
            <w:r w:rsidR="007B0986">
              <w:rPr>
                <w:noProof/>
                <w:webHidden/>
              </w:rPr>
            </w:r>
            <w:r w:rsidR="007B0986">
              <w:rPr>
                <w:noProof/>
                <w:webHidden/>
              </w:rPr>
              <w:fldChar w:fldCharType="separate"/>
            </w:r>
            <w:r w:rsidR="00B254E8">
              <w:rPr>
                <w:noProof/>
                <w:webHidden/>
              </w:rPr>
              <w:t>5</w:t>
            </w:r>
            <w:r w:rsidR="007B0986">
              <w:rPr>
                <w:noProof/>
                <w:webHidden/>
              </w:rPr>
              <w:fldChar w:fldCharType="end"/>
            </w:r>
          </w:hyperlink>
        </w:p>
        <w:p w14:paraId="3B09DE33" w14:textId="71F09EDE" w:rsidR="007B0986" w:rsidRDefault="00BB38BA">
          <w:pPr>
            <w:pStyle w:val="Innehll2"/>
            <w:rPr>
              <w:rFonts w:eastAsiaTheme="minorEastAsia" w:cstheme="minorBidi"/>
              <w:noProof/>
              <w:sz w:val="22"/>
              <w:szCs w:val="22"/>
            </w:rPr>
          </w:pPr>
          <w:hyperlink w:anchor="_Toc30426755" w:history="1">
            <w:r w:rsidR="007B0986" w:rsidRPr="00F54823">
              <w:rPr>
                <w:rStyle w:val="Hyperlnk"/>
                <w:noProof/>
              </w:rPr>
              <w:t>Möjlighet till förbättring</w:t>
            </w:r>
            <w:r w:rsidR="007B0986">
              <w:rPr>
                <w:noProof/>
                <w:webHidden/>
              </w:rPr>
              <w:tab/>
            </w:r>
            <w:r w:rsidR="007B0986">
              <w:rPr>
                <w:noProof/>
                <w:webHidden/>
              </w:rPr>
              <w:fldChar w:fldCharType="begin"/>
            </w:r>
            <w:r w:rsidR="007B0986">
              <w:rPr>
                <w:noProof/>
                <w:webHidden/>
              </w:rPr>
              <w:instrText xml:space="preserve"> PAGEREF _Toc30426755 \h </w:instrText>
            </w:r>
            <w:r w:rsidR="007B0986">
              <w:rPr>
                <w:noProof/>
                <w:webHidden/>
              </w:rPr>
            </w:r>
            <w:r w:rsidR="007B0986">
              <w:rPr>
                <w:noProof/>
                <w:webHidden/>
              </w:rPr>
              <w:fldChar w:fldCharType="separate"/>
            </w:r>
            <w:r w:rsidR="00B254E8">
              <w:rPr>
                <w:noProof/>
                <w:webHidden/>
              </w:rPr>
              <w:t>5</w:t>
            </w:r>
            <w:r w:rsidR="007B0986">
              <w:rPr>
                <w:noProof/>
                <w:webHidden/>
              </w:rPr>
              <w:fldChar w:fldCharType="end"/>
            </w:r>
          </w:hyperlink>
        </w:p>
        <w:p w14:paraId="049E1370" w14:textId="52816327" w:rsidR="007B0986" w:rsidRDefault="00BB38BA">
          <w:pPr>
            <w:pStyle w:val="Innehll2"/>
            <w:rPr>
              <w:rFonts w:eastAsiaTheme="minorEastAsia" w:cstheme="minorBidi"/>
              <w:noProof/>
              <w:sz w:val="22"/>
              <w:szCs w:val="22"/>
            </w:rPr>
          </w:pPr>
          <w:hyperlink w:anchor="_Toc30426756" w:history="1">
            <w:r w:rsidR="007B0986" w:rsidRPr="00F54823">
              <w:rPr>
                <w:rStyle w:val="Hyperlnk"/>
                <w:noProof/>
              </w:rPr>
              <w:t>Mindre allvarlig misskötsamhet</w:t>
            </w:r>
            <w:r w:rsidR="007B0986">
              <w:rPr>
                <w:noProof/>
                <w:webHidden/>
              </w:rPr>
              <w:tab/>
            </w:r>
            <w:r w:rsidR="007B0986">
              <w:rPr>
                <w:noProof/>
                <w:webHidden/>
              </w:rPr>
              <w:fldChar w:fldCharType="begin"/>
            </w:r>
            <w:r w:rsidR="007B0986">
              <w:rPr>
                <w:noProof/>
                <w:webHidden/>
              </w:rPr>
              <w:instrText xml:space="preserve"> PAGEREF _Toc30426756 \h </w:instrText>
            </w:r>
            <w:r w:rsidR="007B0986">
              <w:rPr>
                <w:noProof/>
                <w:webHidden/>
              </w:rPr>
            </w:r>
            <w:r w:rsidR="007B0986">
              <w:rPr>
                <w:noProof/>
                <w:webHidden/>
              </w:rPr>
              <w:fldChar w:fldCharType="separate"/>
            </w:r>
            <w:r w:rsidR="00B254E8">
              <w:rPr>
                <w:noProof/>
                <w:webHidden/>
              </w:rPr>
              <w:t>5</w:t>
            </w:r>
            <w:r w:rsidR="007B0986">
              <w:rPr>
                <w:noProof/>
                <w:webHidden/>
              </w:rPr>
              <w:fldChar w:fldCharType="end"/>
            </w:r>
          </w:hyperlink>
        </w:p>
        <w:p w14:paraId="3F5C590C" w14:textId="635E92F9" w:rsidR="007B0986" w:rsidRDefault="00BB38BA">
          <w:pPr>
            <w:pStyle w:val="Innehll2"/>
            <w:rPr>
              <w:rFonts w:eastAsiaTheme="minorEastAsia" w:cstheme="minorBidi"/>
              <w:noProof/>
              <w:sz w:val="22"/>
              <w:szCs w:val="22"/>
            </w:rPr>
          </w:pPr>
          <w:hyperlink w:anchor="_Toc30426757" w:history="1">
            <w:r w:rsidR="007B0986" w:rsidRPr="00F54823">
              <w:rPr>
                <w:rStyle w:val="Hyperlnk"/>
                <w:noProof/>
              </w:rPr>
              <w:t>Allvarlig misskötsamhet och upprepad misskötsamhet</w:t>
            </w:r>
            <w:r w:rsidR="007B0986">
              <w:rPr>
                <w:noProof/>
                <w:webHidden/>
              </w:rPr>
              <w:tab/>
            </w:r>
            <w:r w:rsidR="007B0986">
              <w:rPr>
                <w:noProof/>
                <w:webHidden/>
              </w:rPr>
              <w:fldChar w:fldCharType="begin"/>
            </w:r>
            <w:r w:rsidR="007B0986">
              <w:rPr>
                <w:noProof/>
                <w:webHidden/>
              </w:rPr>
              <w:instrText xml:space="preserve"> PAGEREF _Toc30426757 \h </w:instrText>
            </w:r>
            <w:r w:rsidR="007B0986">
              <w:rPr>
                <w:noProof/>
                <w:webHidden/>
              </w:rPr>
            </w:r>
            <w:r w:rsidR="007B0986">
              <w:rPr>
                <w:noProof/>
                <w:webHidden/>
              </w:rPr>
              <w:fldChar w:fldCharType="separate"/>
            </w:r>
            <w:r w:rsidR="00B254E8">
              <w:rPr>
                <w:noProof/>
                <w:webHidden/>
              </w:rPr>
              <w:t>6</w:t>
            </w:r>
            <w:r w:rsidR="007B0986">
              <w:rPr>
                <w:noProof/>
                <w:webHidden/>
              </w:rPr>
              <w:fldChar w:fldCharType="end"/>
            </w:r>
          </w:hyperlink>
        </w:p>
        <w:p w14:paraId="54D10563" w14:textId="3594E264" w:rsidR="007B0986" w:rsidRDefault="00BB38BA">
          <w:pPr>
            <w:pStyle w:val="Innehll2"/>
            <w:rPr>
              <w:rFonts w:eastAsiaTheme="minorEastAsia" w:cstheme="minorBidi"/>
              <w:noProof/>
              <w:sz w:val="22"/>
              <w:szCs w:val="22"/>
            </w:rPr>
          </w:pPr>
          <w:hyperlink w:anchor="_Toc30426758" w:history="1">
            <w:r w:rsidR="007B0986" w:rsidRPr="00F54823">
              <w:rPr>
                <w:rStyle w:val="Hyperlnk"/>
                <w:noProof/>
              </w:rPr>
              <w:t>Särskilt allvarlig misskötsamhet</w:t>
            </w:r>
            <w:r w:rsidR="007B0986">
              <w:rPr>
                <w:noProof/>
                <w:webHidden/>
              </w:rPr>
              <w:tab/>
            </w:r>
            <w:r w:rsidR="007B0986">
              <w:rPr>
                <w:noProof/>
                <w:webHidden/>
              </w:rPr>
              <w:fldChar w:fldCharType="begin"/>
            </w:r>
            <w:r w:rsidR="007B0986">
              <w:rPr>
                <w:noProof/>
                <w:webHidden/>
              </w:rPr>
              <w:instrText xml:space="preserve"> PAGEREF _Toc30426758 \h </w:instrText>
            </w:r>
            <w:r w:rsidR="007B0986">
              <w:rPr>
                <w:noProof/>
                <w:webHidden/>
              </w:rPr>
            </w:r>
            <w:r w:rsidR="007B0986">
              <w:rPr>
                <w:noProof/>
                <w:webHidden/>
              </w:rPr>
              <w:fldChar w:fldCharType="separate"/>
            </w:r>
            <w:r w:rsidR="00B254E8">
              <w:rPr>
                <w:noProof/>
                <w:webHidden/>
              </w:rPr>
              <w:t>6</w:t>
            </w:r>
            <w:r w:rsidR="007B0986">
              <w:rPr>
                <w:noProof/>
                <w:webHidden/>
              </w:rPr>
              <w:fldChar w:fldCharType="end"/>
            </w:r>
          </w:hyperlink>
        </w:p>
        <w:p w14:paraId="71C8939C" w14:textId="308E14FA" w:rsidR="007B0986" w:rsidRDefault="00BB38BA">
          <w:pPr>
            <w:pStyle w:val="Innehll2"/>
            <w:rPr>
              <w:rFonts w:eastAsiaTheme="minorEastAsia" w:cstheme="minorBidi"/>
              <w:noProof/>
              <w:sz w:val="22"/>
              <w:szCs w:val="22"/>
            </w:rPr>
          </w:pPr>
          <w:hyperlink w:anchor="_Toc30426759" w:history="1">
            <w:r w:rsidR="007B0986" w:rsidRPr="00F54823">
              <w:rPr>
                <w:rStyle w:val="Hyperlnk"/>
                <w:noProof/>
              </w:rPr>
              <w:t>Ofrivillig misskötsamhet</w:t>
            </w:r>
            <w:r w:rsidR="007B0986">
              <w:rPr>
                <w:noProof/>
                <w:webHidden/>
              </w:rPr>
              <w:tab/>
            </w:r>
            <w:r w:rsidR="007B0986">
              <w:rPr>
                <w:noProof/>
                <w:webHidden/>
              </w:rPr>
              <w:fldChar w:fldCharType="begin"/>
            </w:r>
            <w:r w:rsidR="007B0986">
              <w:rPr>
                <w:noProof/>
                <w:webHidden/>
              </w:rPr>
              <w:instrText xml:space="preserve"> PAGEREF _Toc30426759 \h </w:instrText>
            </w:r>
            <w:r w:rsidR="007B0986">
              <w:rPr>
                <w:noProof/>
                <w:webHidden/>
              </w:rPr>
            </w:r>
            <w:r w:rsidR="007B0986">
              <w:rPr>
                <w:noProof/>
                <w:webHidden/>
              </w:rPr>
              <w:fldChar w:fldCharType="separate"/>
            </w:r>
            <w:r w:rsidR="00B254E8">
              <w:rPr>
                <w:noProof/>
                <w:webHidden/>
              </w:rPr>
              <w:t>6</w:t>
            </w:r>
            <w:r w:rsidR="007B0986">
              <w:rPr>
                <w:noProof/>
                <w:webHidden/>
              </w:rPr>
              <w:fldChar w:fldCharType="end"/>
            </w:r>
          </w:hyperlink>
        </w:p>
        <w:p w14:paraId="36D3B00C" w14:textId="611571CD" w:rsidR="007B0986" w:rsidRDefault="00BB38BA">
          <w:pPr>
            <w:pStyle w:val="Innehll3"/>
            <w:rPr>
              <w:rFonts w:eastAsiaTheme="minorEastAsia" w:cstheme="minorBidi"/>
              <w:noProof/>
              <w:sz w:val="22"/>
              <w:szCs w:val="22"/>
            </w:rPr>
          </w:pPr>
          <w:hyperlink w:anchor="_Toc30426760" w:history="1">
            <w:r w:rsidR="007B0986" w:rsidRPr="00F54823">
              <w:rPr>
                <w:rStyle w:val="Hyperlnk"/>
                <w:noProof/>
              </w:rPr>
              <w:t>Sjukdom</w:t>
            </w:r>
            <w:r w:rsidR="007B0986">
              <w:rPr>
                <w:noProof/>
                <w:webHidden/>
              </w:rPr>
              <w:tab/>
            </w:r>
            <w:r w:rsidR="007B0986">
              <w:rPr>
                <w:noProof/>
                <w:webHidden/>
              </w:rPr>
              <w:fldChar w:fldCharType="begin"/>
            </w:r>
            <w:r w:rsidR="007B0986">
              <w:rPr>
                <w:noProof/>
                <w:webHidden/>
              </w:rPr>
              <w:instrText xml:space="preserve"> PAGEREF _Toc30426760 \h </w:instrText>
            </w:r>
            <w:r w:rsidR="007B0986">
              <w:rPr>
                <w:noProof/>
                <w:webHidden/>
              </w:rPr>
            </w:r>
            <w:r w:rsidR="007B0986">
              <w:rPr>
                <w:noProof/>
                <w:webHidden/>
              </w:rPr>
              <w:fldChar w:fldCharType="separate"/>
            </w:r>
            <w:r w:rsidR="00B254E8">
              <w:rPr>
                <w:noProof/>
                <w:webHidden/>
              </w:rPr>
              <w:t>6</w:t>
            </w:r>
            <w:r w:rsidR="007B0986">
              <w:rPr>
                <w:noProof/>
                <w:webHidden/>
              </w:rPr>
              <w:fldChar w:fldCharType="end"/>
            </w:r>
          </w:hyperlink>
        </w:p>
        <w:p w14:paraId="7215973F" w14:textId="539B7B07" w:rsidR="007B0986" w:rsidRDefault="00BB38BA">
          <w:pPr>
            <w:pStyle w:val="Innehll3"/>
            <w:rPr>
              <w:rFonts w:eastAsiaTheme="minorEastAsia" w:cstheme="minorBidi"/>
              <w:noProof/>
              <w:sz w:val="22"/>
              <w:szCs w:val="22"/>
            </w:rPr>
          </w:pPr>
          <w:hyperlink w:anchor="_Toc30426761" w:history="1">
            <w:r w:rsidR="007B0986" w:rsidRPr="00F54823">
              <w:rPr>
                <w:rStyle w:val="Hyperlnk"/>
                <w:noProof/>
              </w:rPr>
              <w:t>Kompetensbrist</w:t>
            </w:r>
            <w:r w:rsidR="007B0986">
              <w:rPr>
                <w:noProof/>
                <w:webHidden/>
              </w:rPr>
              <w:tab/>
            </w:r>
            <w:r w:rsidR="007B0986">
              <w:rPr>
                <w:noProof/>
                <w:webHidden/>
              </w:rPr>
              <w:fldChar w:fldCharType="begin"/>
            </w:r>
            <w:r w:rsidR="007B0986">
              <w:rPr>
                <w:noProof/>
                <w:webHidden/>
              </w:rPr>
              <w:instrText xml:space="preserve"> PAGEREF _Toc30426761 \h </w:instrText>
            </w:r>
            <w:r w:rsidR="007B0986">
              <w:rPr>
                <w:noProof/>
                <w:webHidden/>
              </w:rPr>
            </w:r>
            <w:r w:rsidR="007B0986">
              <w:rPr>
                <w:noProof/>
                <w:webHidden/>
              </w:rPr>
              <w:fldChar w:fldCharType="separate"/>
            </w:r>
            <w:r w:rsidR="00B254E8">
              <w:rPr>
                <w:noProof/>
                <w:webHidden/>
              </w:rPr>
              <w:t>6</w:t>
            </w:r>
            <w:r w:rsidR="007B0986">
              <w:rPr>
                <w:noProof/>
                <w:webHidden/>
              </w:rPr>
              <w:fldChar w:fldCharType="end"/>
            </w:r>
          </w:hyperlink>
        </w:p>
        <w:p w14:paraId="41583264" w14:textId="36565DEF" w:rsidR="007B0986" w:rsidRDefault="00BB38BA">
          <w:pPr>
            <w:pStyle w:val="Innehll3"/>
            <w:rPr>
              <w:rFonts w:eastAsiaTheme="minorEastAsia" w:cstheme="minorBidi"/>
              <w:noProof/>
              <w:sz w:val="22"/>
              <w:szCs w:val="22"/>
            </w:rPr>
          </w:pPr>
          <w:hyperlink w:anchor="_Toc30426762" w:history="1">
            <w:r w:rsidR="007B0986" w:rsidRPr="00F54823">
              <w:rPr>
                <w:rStyle w:val="Hyperlnk"/>
                <w:noProof/>
              </w:rPr>
              <w:t>Bristande regler och rutiner</w:t>
            </w:r>
            <w:r w:rsidR="007B0986">
              <w:rPr>
                <w:noProof/>
                <w:webHidden/>
              </w:rPr>
              <w:tab/>
            </w:r>
            <w:r w:rsidR="007B0986">
              <w:rPr>
                <w:noProof/>
                <w:webHidden/>
              </w:rPr>
              <w:fldChar w:fldCharType="begin"/>
            </w:r>
            <w:r w:rsidR="007B0986">
              <w:rPr>
                <w:noProof/>
                <w:webHidden/>
              </w:rPr>
              <w:instrText xml:space="preserve"> PAGEREF _Toc30426762 \h </w:instrText>
            </w:r>
            <w:r w:rsidR="007B0986">
              <w:rPr>
                <w:noProof/>
                <w:webHidden/>
              </w:rPr>
            </w:r>
            <w:r w:rsidR="007B0986">
              <w:rPr>
                <w:noProof/>
                <w:webHidden/>
              </w:rPr>
              <w:fldChar w:fldCharType="separate"/>
            </w:r>
            <w:r w:rsidR="00B254E8">
              <w:rPr>
                <w:noProof/>
                <w:webHidden/>
              </w:rPr>
              <w:t>7</w:t>
            </w:r>
            <w:r w:rsidR="007B0986">
              <w:rPr>
                <w:noProof/>
                <w:webHidden/>
              </w:rPr>
              <w:fldChar w:fldCharType="end"/>
            </w:r>
          </w:hyperlink>
        </w:p>
        <w:p w14:paraId="6F91EC62" w14:textId="0365BF7F" w:rsidR="007B0986" w:rsidRDefault="00BB38BA">
          <w:pPr>
            <w:pStyle w:val="Innehll1"/>
            <w:rPr>
              <w:rFonts w:eastAsiaTheme="minorEastAsia" w:cstheme="minorBidi"/>
              <w:noProof/>
              <w:sz w:val="22"/>
              <w:szCs w:val="22"/>
            </w:rPr>
          </w:pPr>
          <w:hyperlink w:anchor="_Toc30426763" w:history="1">
            <w:r w:rsidR="007B0986" w:rsidRPr="00F54823">
              <w:rPr>
                <w:rStyle w:val="Hyperlnk"/>
                <w:noProof/>
              </w:rPr>
              <w:t>Dokumentera hanteringen och åtgärderna</w:t>
            </w:r>
            <w:r w:rsidR="007B0986">
              <w:rPr>
                <w:noProof/>
                <w:webHidden/>
              </w:rPr>
              <w:tab/>
            </w:r>
            <w:r w:rsidR="007B0986">
              <w:rPr>
                <w:noProof/>
                <w:webHidden/>
              </w:rPr>
              <w:fldChar w:fldCharType="begin"/>
            </w:r>
            <w:r w:rsidR="007B0986">
              <w:rPr>
                <w:noProof/>
                <w:webHidden/>
              </w:rPr>
              <w:instrText xml:space="preserve"> PAGEREF _Toc30426763 \h </w:instrText>
            </w:r>
            <w:r w:rsidR="007B0986">
              <w:rPr>
                <w:noProof/>
                <w:webHidden/>
              </w:rPr>
            </w:r>
            <w:r w:rsidR="007B0986">
              <w:rPr>
                <w:noProof/>
                <w:webHidden/>
              </w:rPr>
              <w:fldChar w:fldCharType="separate"/>
            </w:r>
            <w:r w:rsidR="00B254E8">
              <w:rPr>
                <w:noProof/>
                <w:webHidden/>
              </w:rPr>
              <w:t>7</w:t>
            </w:r>
            <w:r w:rsidR="007B0986">
              <w:rPr>
                <w:noProof/>
                <w:webHidden/>
              </w:rPr>
              <w:fldChar w:fldCharType="end"/>
            </w:r>
          </w:hyperlink>
        </w:p>
        <w:p w14:paraId="4C26656F" w14:textId="72B0D525" w:rsidR="007B0986" w:rsidRDefault="00BB38BA">
          <w:pPr>
            <w:pStyle w:val="Innehll1"/>
            <w:rPr>
              <w:rFonts w:eastAsiaTheme="minorEastAsia" w:cstheme="minorBidi"/>
              <w:noProof/>
              <w:sz w:val="22"/>
              <w:szCs w:val="22"/>
            </w:rPr>
          </w:pPr>
          <w:hyperlink w:anchor="_Toc30426764" w:history="1">
            <w:r w:rsidR="007B0986" w:rsidRPr="00F54823">
              <w:rPr>
                <w:rStyle w:val="Hyperlnk"/>
                <w:noProof/>
              </w:rPr>
              <w:t>Personalansvarsnämnden (PAN) eller Statens ansvarsnämnd (SAN)</w:t>
            </w:r>
            <w:r w:rsidR="007B0986">
              <w:rPr>
                <w:noProof/>
                <w:webHidden/>
              </w:rPr>
              <w:tab/>
            </w:r>
          </w:hyperlink>
          <w:r w:rsidR="00F16FC5">
            <w:rPr>
              <w:noProof/>
            </w:rPr>
            <w:t>8</w:t>
          </w:r>
        </w:p>
        <w:p w14:paraId="780E3AA6" w14:textId="6178C72B" w:rsidR="007B0986" w:rsidRDefault="00BB38BA">
          <w:pPr>
            <w:pStyle w:val="Innehll2"/>
            <w:rPr>
              <w:noProof/>
            </w:rPr>
          </w:pPr>
          <w:hyperlink w:anchor="_Toc30426765" w:history="1">
            <w:r w:rsidR="007B0986" w:rsidRPr="00F54823">
              <w:rPr>
                <w:rStyle w:val="Hyperlnk"/>
                <w:noProof/>
              </w:rPr>
              <w:t>Personalansvarsnämnden (PAN) eller Statens ansvarsnämnd (SAN)</w:t>
            </w:r>
            <w:r w:rsidR="007B0986">
              <w:rPr>
                <w:noProof/>
                <w:webHidden/>
              </w:rPr>
              <w:tab/>
            </w:r>
          </w:hyperlink>
          <w:r w:rsidR="00F16FC5">
            <w:rPr>
              <w:noProof/>
            </w:rPr>
            <w:t>8</w:t>
          </w:r>
        </w:p>
        <w:p w14:paraId="57965A08" w14:textId="77777777" w:rsidR="00F16FC5" w:rsidRDefault="00F16FC5" w:rsidP="00F16FC5">
          <w:pPr>
            <w:rPr>
              <w:rFonts w:eastAsiaTheme="minorEastAsia"/>
            </w:rPr>
          </w:pPr>
          <w:r>
            <w:rPr>
              <w:rFonts w:eastAsiaTheme="minorEastAsia"/>
            </w:rPr>
            <w:t xml:space="preserve">           Bilagor : </w:t>
          </w:r>
        </w:p>
        <w:p w14:paraId="75E8D7DD" w14:textId="2749DC54" w:rsidR="00F16FC5" w:rsidRPr="00E45D97" w:rsidRDefault="00F16FC5" w:rsidP="00F16FC5">
          <w:pPr>
            <w:ind w:firstLine="720"/>
          </w:pPr>
          <w:r w:rsidRPr="00E45D97">
            <w:t>Kronologiskt händelseschema</w:t>
          </w:r>
        </w:p>
        <w:p w14:paraId="00AE3B5D" w14:textId="77777777" w:rsidR="00F16FC5" w:rsidRPr="00E45D97" w:rsidRDefault="00F16FC5" w:rsidP="00F16FC5">
          <w:pPr>
            <w:ind w:firstLine="720"/>
          </w:pPr>
          <w:r w:rsidRPr="00E45D97">
            <w:t xml:space="preserve">Struktur/upplägg för klargörande samtal </w:t>
          </w:r>
        </w:p>
        <w:p w14:paraId="37281EDA" w14:textId="77777777" w:rsidR="00F16FC5" w:rsidRDefault="00F16FC5" w:rsidP="00F16FC5">
          <w:pPr>
            <w:ind w:firstLine="720"/>
          </w:pPr>
          <w:r w:rsidRPr="00E45D97">
            <w:t xml:space="preserve">Mall minnesanteckningar </w:t>
          </w:r>
        </w:p>
        <w:p w14:paraId="1934504A" w14:textId="77777777" w:rsidR="00F16FC5" w:rsidRPr="00E45D97" w:rsidRDefault="00F16FC5" w:rsidP="00F16FC5">
          <w:pPr>
            <w:ind w:firstLine="720"/>
          </w:pPr>
          <w:r w:rsidRPr="00E45D97">
            <w:t>Mall handlingsplan</w:t>
          </w:r>
        </w:p>
        <w:p w14:paraId="06F8E394" w14:textId="77777777" w:rsidR="00F16FC5" w:rsidRDefault="00F16FC5" w:rsidP="00F16FC5"/>
        <w:p w14:paraId="759F67A3" w14:textId="5CCAED11" w:rsidR="00F16FC5" w:rsidRPr="00F16FC5" w:rsidRDefault="00F16FC5" w:rsidP="00F16FC5">
          <w:pPr>
            <w:rPr>
              <w:rFonts w:eastAsiaTheme="minorEastAsia"/>
            </w:rPr>
          </w:pPr>
        </w:p>
        <w:p w14:paraId="64696D37" w14:textId="7ADF206F" w:rsidR="00E6210B" w:rsidRDefault="00E6210B">
          <w:r>
            <w:rPr>
              <w:b/>
              <w:bCs/>
            </w:rPr>
            <w:fldChar w:fldCharType="end"/>
          </w:r>
        </w:p>
      </w:sdtContent>
    </w:sdt>
    <w:p w14:paraId="0A1B9FB4" w14:textId="77777777" w:rsidR="00E6210B" w:rsidRDefault="00E6210B">
      <w:r>
        <w:br w:type="page"/>
      </w:r>
    </w:p>
    <w:p w14:paraId="78B5EE9D" w14:textId="77777777" w:rsidR="0079603E" w:rsidRDefault="0079603E" w:rsidP="00F70CC1">
      <w:pPr>
        <w:pStyle w:val="NormalUmU"/>
      </w:pPr>
    </w:p>
    <w:p w14:paraId="02913A2A" w14:textId="77777777" w:rsidR="00F70CC1" w:rsidRPr="0079603E" w:rsidRDefault="00F70CC1" w:rsidP="0079603E">
      <w:pPr>
        <w:pStyle w:val="Rubrik1"/>
      </w:pPr>
      <w:bookmarkStart w:id="1" w:name="_Toc30426751"/>
      <w:r w:rsidRPr="0079603E">
        <w:t>Inledning</w:t>
      </w:r>
      <w:bookmarkEnd w:id="1"/>
      <w:r w:rsidRPr="0079603E">
        <w:t xml:space="preserve"> </w:t>
      </w:r>
    </w:p>
    <w:p w14:paraId="1871002D" w14:textId="69EAB496" w:rsidR="00376260" w:rsidRPr="00AE0E6C" w:rsidRDefault="00376260" w:rsidP="00376260">
      <w:r>
        <w:t xml:space="preserve">Att hantera </w:t>
      </w:r>
      <w:r w:rsidR="0079603E">
        <w:t xml:space="preserve">förmodad </w:t>
      </w:r>
      <w:r>
        <w:t>misskötsamhet är en</w:t>
      </w:r>
      <w:r w:rsidRPr="006950AB">
        <w:t xml:space="preserve"> </w:t>
      </w:r>
      <w:r>
        <w:t xml:space="preserve">utmanande </w:t>
      </w:r>
      <w:r w:rsidRPr="006950AB">
        <w:t>uppgift</w:t>
      </w:r>
      <w:r>
        <w:t xml:space="preserve"> som många gånger också upplevs obekväm och svår. Varje situation är unik och kräver en god arbetsgivarkompetens hos den som ska hantera frågan</w:t>
      </w:r>
      <w:r w:rsidR="007515A6">
        <w:t xml:space="preserve"> eftersom misskötsel kan leda till arbetsrättsliga åtgärder och ytterst uppsägning eller avsked</w:t>
      </w:r>
      <w:r>
        <w:t xml:space="preserve">. </w:t>
      </w:r>
      <w:r w:rsidR="0026039E">
        <w:t>D</w:t>
      </w:r>
      <w:r>
        <w:t xml:space="preserve">ärför rekommenderas att kontakt tas med HR på </w:t>
      </w:r>
      <w:r w:rsidRPr="00AE0E6C">
        <w:t xml:space="preserve">respektive </w:t>
      </w:r>
      <w:r w:rsidR="00630975" w:rsidRPr="00AE0E6C">
        <w:t>institution/ fakultet</w:t>
      </w:r>
      <w:r w:rsidRPr="00AE0E6C">
        <w:t xml:space="preserve"> eller motsvarande i ett tidigt stadium för rådgivning.   </w:t>
      </w:r>
    </w:p>
    <w:p w14:paraId="42208A8D" w14:textId="77777777" w:rsidR="00376260" w:rsidRDefault="00376260" w:rsidP="00376260"/>
    <w:p w14:paraId="757029A6" w14:textId="77777777" w:rsidR="00F70CC1" w:rsidRDefault="00376260" w:rsidP="00F70CC1">
      <w:pPr>
        <w:pStyle w:val="NormalUmU"/>
      </w:pPr>
      <w:r>
        <w:t>Detta s</w:t>
      </w:r>
      <w:r w:rsidR="00F70CC1">
        <w:t xml:space="preserve">tödmaterial syftar till att underlätta för dig som chef/prefekt/motsvarande vid hantering av förmodad misskötsamhet i din verksamhet.  </w:t>
      </w:r>
    </w:p>
    <w:p w14:paraId="6AFAAAC1" w14:textId="77777777" w:rsidR="00376260" w:rsidRDefault="00376260" w:rsidP="00F70CC1">
      <w:pPr>
        <w:pStyle w:val="NormalUmU"/>
      </w:pPr>
    </w:p>
    <w:p w14:paraId="2D75AC38" w14:textId="77777777" w:rsidR="00F70CC1" w:rsidRDefault="0079603E" w:rsidP="0079603E">
      <w:pPr>
        <w:pStyle w:val="Rubrik1"/>
      </w:pPr>
      <w:bookmarkStart w:id="2" w:name="_Toc30426752"/>
      <w:r>
        <w:rPr>
          <w:rStyle w:val="Rubrik1Char"/>
        </w:rPr>
        <w:t>Vad är misskötsamhet</w:t>
      </w:r>
      <w:bookmarkEnd w:id="2"/>
    </w:p>
    <w:p w14:paraId="165CAECC" w14:textId="77777777" w:rsidR="00F70CC1" w:rsidRDefault="00F70CC1" w:rsidP="00F70CC1">
      <w:pPr>
        <w:pStyle w:val="NormalUmU"/>
      </w:pPr>
      <w:r>
        <w:t xml:space="preserve">Arbetsrättsligt kan misskötsamhet sammanfattas som att medarbetaren handlar eller beter sig på ett sätt som bryter mot anställningsavtalet.  </w:t>
      </w:r>
    </w:p>
    <w:p w14:paraId="7CAA8266" w14:textId="77777777" w:rsidR="0079603E" w:rsidRDefault="00F70CC1" w:rsidP="00F70CC1">
      <w:pPr>
        <w:pStyle w:val="NormalUmU"/>
      </w:pPr>
      <w:r>
        <w:t>Misskötsamhet kan vara:</w:t>
      </w:r>
    </w:p>
    <w:p w14:paraId="34598F65" w14:textId="77777777" w:rsidR="0079603E" w:rsidRDefault="0079603E" w:rsidP="00495F40">
      <w:pPr>
        <w:pStyle w:val="NormalUmU"/>
        <w:numPr>
          <w:ilvl w:val="0"/>
          <w:numId w:val="7"/>
        </w:numPr>
      </w:pPr>
      <w:r>
        <w:t>Mindre allvarlig, men bli ett problem när det upprepas, tex att en medarbetare</w:t>
      </w:r>
    </w:p>
    <w:p w14:paraId="6ADEF7C5" w14:textId="1D886AA5" w:rsidR="0079603E" w:rsidRDefault="0079603E" w:rsidP="00495F40">
      <w:pPr>
        <w:pStyle w:val="NormalUmU"/>
        <w:numPr>
          <w:ilvl w:val="1"/>
          <w:numId w:val="7"/>
        </w:numPr>
      </w:pPr>
      <w:r>
        <w:t>Konsekvent är sen till möten</w:t>
      </w:r>
    </w:p>
    <w:p w14:paraId="06D437DB" w14:textId="77777777" w:rsidR="0079603E" w:rsidRDefault="0079603E" w:rsidP="00495F40">
      <w:pPr>
        <w:pStyle w:val="NormalUmU"/>
        <w:numPr>
          <w:ilvl w:val="1"/>
          <w:numId w:val="7"/>
        </w:numPr>
      </w:pPr>
      <w:r>
        <w:t>Inte samarbetar med en specifik medarbetare</w:t>
      </w:r>
    </w:p>
    <w:p w14:paraId="166F86A2" w14:textId="77777777" w:rsidR="0079603E" w:rsidRDefault="0079603E" w:rsidP="00495F40">
      <w:pPr>
        <w:pStyle w:val="NormalUmU"/>
        <w:numPr>
          <w:ilvl w:val="1"/>
          <w:numId w:val="7"/>
        </w:numPr>
      </w:pPr>
      <w:r>
        <w:t>Är otrevlig mot medarbetare och/eller studenter (arbetsmiljö)</w:t>
      </w:r>
    </w:p>
    <w:p w14:paraId="4F8C9F8F" w14:textId="77777777" w:rsidR="0079603E" w:rsidRDefault="0079603E" w:rsidP="00495F40">
      <w:pPr>
        <w:pStyle w:val="NormalUmU"/>
        <w:numPr>
          <w:ilvl w:val="1"/>
          <w:numId w:val="7"/>
        </w:numPr>
      </w:pPr>
      <w:r>
        <w:t>Slarvar med vissa arbetsuppgifter</w:t>
      </w:r>
    </w:p>
    <w:p w14:paraId="60D21F51" w14:textId="77777777" w:rsidR="0079603E" w:rsidRDefault="0079603E" w:rsidP="00495F40">
      <w:pPr>
        <w:pStyle w:val="NormalUmU"/>
        <w:numPr>
          <w:ilvl w:val="0"/>
          <w:numId w:val="7"/>
        </w:numPr>
      </w:pPr>
      <w:r>
        <w:t xml:space="preserve">Allvarlig, </w:t>
      </w:r>
      <w:r w:rsidR="00F70CC1">
        <w:t>t ex att en medarbetare</w:t>
      </w:r>
    </w:p>
    <w:p w14:paraId="7808559E" w14:textId="77777777" w:rsidR="0079603E" w:rsidRDefault="0079603E" w:rsidP="00495F40">
      <w:pPr>
        <w:pStyle w:val="NormalUmU"/>
        <w:numPr>
          <w:ilvl w:val="1"/>
          <w:numId w:val="7"/>
        </w:numPr>
      </w:pPr>
      <w:r>
        <w:t>U</w:t>
      </w:r>
      <w:r w:rsidR="00F70CC1">
        <w:t xml:space="preserve">teblir från arbetsplatsen utan att meddela giltigt skäl/ uteblir trots uppmaning att </w:t>
      </w:r>
      <w:r>
        <w:t xml:space="preserve">infinna sig på arbetsplatsen  </w:t>
      </w:r>
    </w:p>
    <w:p w14:paraId="72C97D84" w14:textId="77777777" w:rsidR="001E2952" w:rsidRDefault="001E2952" w:rsidP="00495F40">
      <w:pPr>
        <w:pStyle w:val="NormalUmU"/>
        <w:numPr>
          <w:ilvl w:val="1"/>
          <w:numId w:val="7"/>
        </w:numPr>
      </w:pPr>
      <w:r>
        <w:t>V</w:t>
      </w:r>
      <w:r w:rsidR="00F70CC1">
        <w:t>ägrar utföra en eller flera arbetsuppgifter som rimligen kan och bör utföras av medarbetaren, utifrån kompetens, arbetskap</w:t>
      </w:r>
      <w:r>
        <w:t xml:space="preserve">acitet och sysselsättningsgrad </w:t>
      </w:r>
      <w:r w:rsidR="00F70CC1">
        <w:t xml:space="preserve"> </w:t>
      </w:r>
    </w:p>
    <w:p w14:paraId="36E1192E" w14:textId="77777777" w:rsidR="001E2952" w:rsidRDefault="00F70CC1" w:rsidP="00495F40">
      <w:pPr>
        <w:pStyle w:val="NormalUmU"/>
        <w:numPr>
          <w:ilvl w:val="1"/>
          <w:numId w:val="7"/>
        </w:numPr>
      </w:pPr>
      <w:r>
        <w:t xml:space="preserve">behandlar andra medarbetare och/eller studenter på ett sätt som kan uppfattas som kränkande eller </w:t>
      </w:r>
      <w:r w:rsidR="001E2952">
        <w:t xml:space="preserve">trakasserande/diskriminerande </w:t>
      </w:r>
    </w:p>
    <w:p w14:paraId="748FC6A9" w14:textId="173938E3" w:rsidR="001E2952" w:rsidRDefault="00F70CC1" w:rsidP="00495F40">
      <w:pPr>
        <w:pStyle w:val="NormalUmU"/>
        <w:numPr>
          <w:ilvl w:val="1"/>
          <w:numId w:val="7"/>
        </w:numPr>
      </w:pPr>
      <w:r>
        <w:t>gör allvarliga fel i utförand</w:t>
      </w:r>
      <w:r w:rsidR="002525EE">
        <w:t xml:space="preserve">et av arbetsuppgifter </w:t>
      </w:r>
    </w:p>
    <w:p w14:paraId="4AC53023" w14:textId="77777777" w:rsidR="001E2952" w:rsidRDefault="001E2952" w:rsidP="00495F40">
      <w:pPr>
        <w:pStyle w:val="NormalUmU"/>
        <w:numPr>
          <w:ilvl w:val="0"/>
          <w:numId w:val="7"/>
        </w:numPr>
      </w:pPr>
      <w:r>
        <w:t xml:space="preserve">Särskilt allvarlig, t ex vid  </w:t>
      </w:r>
    </w:p>
    <w:p w14:paraId="09D49A8A" w14:textId="77777777" w:rsidR="001E2952" w:rsidRDefault="001E2952" w:rsidP="00495F40">
      <w:pPr>
        <w:pStyle w:val="NormalUmU"/>
        <w:numPr>
          <w:ilvl w:val="1"/>
          <w:numId w:val="7"/>
        </w:numPr>
      </w:pPr>
      <w:r>
        <w:lastRenderedPageBreak/>
        <w:t xml:space="preserve">våld, våldsamt beteende </w:t>
      </w:r>
    </w:p>
    <w:p w14:paraId="3C396238" w14:textId="4A293403" w:rsidR="001E2952" w:rsidRDefault="00F70CC1" w:rsidP="00495F40">
      <w:pPr>
        <w:pStyle w:val="NormalUmU"/>
        <w:numPr>
          <w:ilvl w:val="1"/>
          <w:numId w:val="7"/>
        </w:numPr>
      </w:pPr>
      <w:r>
        <w:t>hot om våld</w:t>
      </w:r>
      <w:r w:rsidR="0026039E">
        <w:t>,</w:t>
      </w:r>
      <w:r>
        <w:t xml:space="preserve"> stöld eller annan ekonomisk brottslighet mot arbetsgivaren </w:t>
      </w:r>
    </w:p>
    <w:p w14:paraId="0079E021" w14:textId="77777777" w:rsidR="001E2952" w:rsidRDefault="001E2952" w:rsidP="00495F40">
      <w:pPr>
        <w:pStyle w:val="NormalUmU"/>
        <w:numPr>
          <w:ilvl w:val="0"/>
          <w:numId w:val="7"/>
        </w:numPr>
      </w:pPr>
      <w:r>
        <w:t xml:space="preserve">ofrivillig och bero på t ex </w:t>
      </w:r>
    </w:p>
    <w:p w14:paraId="5E980709" w14:textId="45F21145" w:rsidR="001E2952" w:rsidRDefault="00F70CC1" w:rsidP="00495F40">
      <w:pPr>
        <w:pStyle w:val="NormalUmU"/>
        <w:numPr>
          <w:ilvl w:val="1"/>
          <w:numId w:val="7"/>
        </w:numPr>
      </w:pPr>
      <w:r>
        <w:t xml:space="preserve">sjukdom, </w:t>
      </w:r>
      <w:r w:rsidR="001E2952">
        <w:t>psykisk ohälsa</w:t>
      </w:r>
      <w:r w:rsidR="00F82F17">
        <w:t xml:space="preserve"> </w:t>
      </w:r>
      <w:r w:rsidR="001E2952">
        <w:t>eller</w:t>
      </w:r>
      <w:r w:rsidR="00F82F17">
        <w:t xml:space="preserve"> </w:t>
      </w:r>
      <w:r w:rsidR="001E2952">
        <w:t xml:space="preserve">liknande </w:t>
      </w:r>
    </w:p>
    <w:p w14:paraId="0952D531" w14:textId="77777777" w:rsidR="001E2952" w:rsidRDefault="00F70CC1" w:rsidP="00495F40">
      <w:pPr>
        <w:pStyle w:val="NormalUmU"/>
        <w:numPr>
          <w:ilvl w:val="1"/>
          <w:numId w:val="7"/>
        </w:numPr>
      </w:pPr>
      <w:r>
        <w:t>brista</w:t>
      </w:r>
      <w:r w:rsidR="001E2952">
        <w:t xml:space="preserve">nde rutiner i verksamheten </w:t>
      </w:r>
    </w:p>
    <w:p w14:paraId="49C96D7A" w14:textId="77777777" w:rsidR="001E2952" w:rsidRDefault="00F70CC1" w:rsidP="00495F40">
      <w:pPr>
        <w:pStyle w:val="NormalUmU"/>
        <w:numPr>
          <w:ilvl w:val="1"/>
          <w:numId w:val="7"/>
        </w:numPr>
      </w:pPr>
      <w:r>
        <w:t xml:space="preserve">bristande kompetens hos den enskilde eller i verksamheten orsakad av arbetsgivaren, t.ex. genom av arbetsgivaren förändrat arbetsinnehåll </w:t>
      </w:r>
    </w:p>
    <w:p w14:paraId="4F79AF65" w14:textId="77777777" w:rsidR="00F70CC1" w:rsidRDefault="00F70CC1" w:rsidP="001E2952">
      <w:pPr>
        <w:pStyle w:val="NormalUmU"/>
      </w:pPr>
      <w:r>
        <w:t xml:space="preserve">Eftersom misskötsamhet kan se väldigt olika ut måste du som chef alltid samtala med medarbetaren för att klargöra och förtydliga vad du ser som misskötsamhet. I samtalet försöker du också ta reda på vad som har hänt och orsaken till medarbetarens agerande.   </w:t>
      </w:r>
    </w:p>
    <w:p w14:paraId="0A4A99E0" w14:textId="77777777" w:rsidR="00F70CC1" w:rsidRDefault="00F70CC1" w:rsidP="00F70CC1">
      <w:pPr>
        <w:pStyle w:val="NormalUmU"/>
      </w:pPr>
    </w:p>
    <w:p w14:paraId="26C3BB92" w14:textId="77777777" w:rsidR="001E2952" w:rsidRDefault="00F70CC1" w:rsidP="001E2952">
      <w:pPr>
        <w:pStyle w:val="Rubrik1"/>
      </w:pPr>
      <w:bookmarkStart w:id="3" w:name="_Toc30426753"/>
      <w:r>
        <w:t>Misskötsamhet – ett brott mot anställningsavtalet</w:t>
      </w:r>
      <w:bookmarkEnd w:id="3"/>
      <w:r>
        <w:t xml:space="preserve"> </w:t>
      </w:r>
    </w:p>
    <w:p w14:paraId="3DFF8550" w14:textId="084CBCF1" w:rsidR="001E2952" w:rsidRDefault="001E2952" w:rsidP="001E2952">
      <w:pPr>
        <w:tabs>
          <w:tab w:val="num" w:pos="720"/>
        </w:tabs>
        <w:autoSpaceDE w:val="0"/>
        <w:autoSpaceDN w:val="0"/>
        <w:adjustRightInd w:val="0"/>
        <w:rPr>
          <w:i/>
          <w:iCs/>
        </w:rPr>
      </w:pPr>
      <w:r>
        <w:t xml:space="preserve">En anställning utgör ett avtal mellan en arbetsgivare och en arbetstagare och är ett juridiskt bindande avtal om en relation. </w:t>
      </w:r>
      <w:r w:rsidRPr="006950AB">
        <w:t>Ett anställnings</w:t>
      </w:r>
      <w:r>
        <w:t xml:space="preserve">avtal </w:t>
      </w:r>
      <w:r w:rsidRPr="006950AB">
        <w:t xml:space="preserve">bygger på ett ömsesidigt förtroende och lojalitet </w:t>
      </w:r>
      <w:r>
        <w:t xml:space="preserve">mellan parterna där båda </w:t>
      </w:r>
      <w:r w:rsidRPr="006950AB">
        <w:t>har rättigheter och skyldigheter gentemot varandra. Vissa delar av anställningsförhållande</w:t>
      </w:r>
      <w:r>
        <w:t>t</w:t>
      </w:r>
      <w:r w:rsidRPr="006950AB">
        <w:t xml:space="preserve"> är tydligt reglera</w:t>
      </w:r>
      <w:r>
        <w:t>t</w:t>
      </w:r>
      <w:r w:rsidRPr="006950AB">
        <w:t xml:space="preserve"> i anställningsavtalet</w:t>
      </w:r>
      <w:r>
        <w:t>,</w:t>
      </w:r>
      <w:r w:rsidRPr="006950AB">
        <w:t xml:space="preserve"> såsom exempelvis sysselsättningsgrad och lön. Andra delar är mer underförstådda skyldigheter. För att relationen </w:t>
      </w:r>
      <w:r>
        <w:t xml:space="preserve">mellan arbetsgivare och arbetstagare </w:t>
      </w:r>
      <w:r w:rsidRPr="006950AB">
        <w:t xml:space="preserve">ska fungera i praktiken förutsätts att båda parter fullgör sina respektive skyldigheter. </w:t>
      </w:r>
      <w:r>
        <w:t>De s</w:t>
      </w:r>
      <w:r w:rsidRPr="006950AB">
        <w:t xml:space="preserve">kyldigheter som presenteras </w:t>
      </w:r>
      <w:r>
        <w:t>nedan</w:t>
      </w:r>
      <w:r w:rsidRPr="006950AB">
        <w:t xml:space="preserve"> följer av lag, avtal och domstolspraxis.</w:t>
      </w:r>
      <w:r>
        <w:t xml:space="preserve"> Misskötsamhet innebär i praktiken att arbetstagaren inte fullgör någon eller</w:t>
      </w:r>
      <w:r w:rsidRPr="00625885">
        <w:rPr>
          <w:color w:val="FF0000"/>
        </w:rPr>
        <w:t xml:space="preserve"> </w:t>
      </w:r>
      <w:r w:rsidRPr="00F438EC">
        <w:t xml:space="preserve">några </w:t>
      </w:r>
      <w:r>
        <w:t xml:space="preserve">delar av sina skyldigheter, det vill säga att denne bryter mot de åtaganden som han eller hon har i sin </w:t>
      </w:r>
      <w:r w:rsidRPr="00F438EC">
        <w:t>anställning (</w:t>
      </w:r>
      <w:r w:rsidR="00427F16">
        <w:t>medvetet e</w:t>
      </w:r>
      <w:r w:rsidRPr="00F438EC">
        <w:t>ller ofrivilligt).</w:t>
      </w:r>
      <w:r w:rsidR="00427F16">
        <w:t xml:space="preserve"> </w:t>
      </w:r>
      <w:r>
        <w:rPr>
          <w:i/>
          <w:iCs/>
        </w:rPr>
        <w:t xml:space="preserve"> </w:t>
      </w:r>
    </w:p>
    <w:p w14:paraId="5F42A1CD" w14:textId="77777777" w:rsidR="001902AB" w:rsidRDefault="001902AB" w:rsidP="00630975">
      <w:pPr>
        <w:pStyle w:val="NormalUmU"/>
      </w:pPr>
    </w:p>
    <w:p w14:paraId="0FDD720C" w14:textId="2D598B52" w:rsidR="0088612C" w:rsidRDefault="00F70CC1" w:rsidP="00630975">
      <w:pPr>
        <w:pStyle w:val="NormalUmU"/>
      </w:pPr>
      <w:r>
        <w:t>Anställningsavtalet innebär i korthet att arbetsgivaren förbinder sig att betala ut lön för utfört arbete, samtidigt som arbetstagaren förbinder sig att utföra sina arbetsuppgifter enligt de regler och rutiner som gäller inom</w:t>
      </w:r>
      <w:r w:rsidR="001E2952">
        <w:t xml:space="preserve"> verksamheten, inom givna ramar</w:t>
      </w:r>
      <w:r w:rsidR="0088612C">
        <w:rPr>
          <w:rStyle w:val="Fotnotsreferens"/>
        </w:rPr>
        <w:footnoteReference w:id="1"/>
      </w:r>
      <w:r>
        <w:t>. Arbetsgivaren leder och fördelar arbetet inom anställningsavtalets ramar. Båda parter har skyldigheter och rättigheter som regleras genom anställningsavtalet.  Som chef har du ansvar för att verksamheten och den organisat</w:t>
      </w:r>
      <w:r w:rsidR="0088612C">
        <w:t>oriska och sociala arbetsmiljön</w:t>
      </w:r>
      <w:r w:rsidR="0088612C">
        <w:rPr>
          <w:rStyle w:val="Fotnotsreferens"/>
        </w:rPr>
        <w:footnoteReference w:id="2"/>
      </w:r>
      <w:r>
        <w:t xml:space="preserve"> fungerar. Du ansvarar för att kontinuerligt följa upp att medarbetarna följer anställningsavtal, lagar och regler, att medarbetarna bidrar till att nå verksamhetsmålen samt att de bidrar till en god organisatorisk och social arbetsmiljö. Det är ditt ansvar som chef att dina medarbetare är medvetna om vilka regler och ramar som gäller på arbetsplatsen och i verksamheten. Det är den anställdes ansvar att vara införstådd med och följa reglerna och </w:t>
      </w:r>
      <w:r>
        <w:lastRenderedPageBreak/>
        <w:t>rutinerna samt utföra sina arbetsuppgifter med skicklighe</w:t>
      </w:r>
      <w:r w:rsidR="00630975">
        <w:t xml:space="preserve">t samt att samarbeta/ samverka och vara lojal. </w:t>
      </w:r>
    </w:p>
    <w:p w14:paraId="3D6CFA52" w14:textId="780F9D4B" w:rsidR="0088612C" w:rsidRDefault="0088612C" w:rsidP="0088612C">
      <w:pPr>
        <w:pStyle w:val="Rubrik1"/>
      </w:pPr>
      <w:bookmarkStart w:id="4" w:name="_Toc30426754"/>
      <w:r>
        <w:t>Att h</w:t>
      </w:r>
      <w:r w:rsidR="00F70CC1">
        <w:t>antera misskötsamhet</w:t>
      </w:r>
      <w:bookmarkEnd w:id="4"/>
      <w:r w:rsidR="00F70CC1">
        <w:t xml:space="preserve"> </w:t>
      </w:r>
      <w:r w:rsidR="00881C1A">
        <w:t xml:space="preserve"> </w:t>
      </w:r>
    </w:p>
    <w:p w14:paraId="18CBEBF7" w14:textId="141586E5" w:rsidR="0088612C" w:rsidRDefault="005A06D6" w:rsidP="005A06D6">
      <w:pPr>
        <w:autoSpaceDE w:val="0"/>
        <w:autoSpaceDN w:val="0"/>
        <w:adjustRightInd w:val="0"/>
      </w:pPr>
      <w:r w:rsidRPr="004F0AC5">
        <w:t xml:space="preserve">Vid en rättslig prövning </w:t>
      </w:r>
      <w:r>
        <w:t xml:space="preserve">av </w:t>
      </w:r>
      <w:r w:rsidRPr="004F0AC5">
        <w:t xml:space="preserve">huruvida en </w:t>
      </w:r>
      <w:r>
        <w:t>anställd</w:t>
      </w:r>
      <w:r w:rsidRPr="004F0AC5">
        <w:t xml:space="preserve"> misskött sig eller ej </w:t>
      </w:r>
      <w:r>
        <w:t xml:space="preserve">är det inte </w:t>
      </w:r>
      <w:r w:rsidR="000876D8">
        <w:t xml:space="preserve">bara </w:t>
      </w:r>
      <w:r>
        <w:t xml:space="preserve">medarbetarens misskötsamhet som </w:t>
      </w:r>
      <w:r w:rsidR="000876D8">
        <w:t>är föremål för prövning</w:t>
      </w:r>
      <w:r>
        <w:t xml:space="preserve"> utan </w:t>
      </w:r>
      <w:r w:rsidR="000876D8">
        <w:t>även</w:t>
      </w:r>
      <w:r>
        <w:t xml:space="preserve"> hur arbetsgivaren har </w:t>
      </w:r>
      <w:r w:rsidRPr="006B6C20">
        <w:t>agerat</w:t>
      </w:r>
      <w:r w:rsidR="000876D8">
        <w:t xml:space="preserve"> prövas</w:t>
      </w:r>
      <w:r>
        <w:t xml:space="preserve">. </w:t>
      </w:r>
      <w:r w:rsidRPr="004F0AC5">
        <w:t xml:space="preserve">Det är </w:t>
      </w:r>
      <w:r>
        <w:t xml:space="preserve">arbetsgivaren </w:t>
      </w:r>
      <w:r w:rsidRPr="004F0AC5">
        <w:t xml:space="preserve">som måste bevisa att en anställd </w:t>
      </w:r>
      <w:r>
        <w:t>har</w:t>
      </w:r>
      <w:r w:rsidRPr="004F0AC5">
        <w:t xml:space="preserve"> misskött sig</w:t>
      </w:r>
      <w:r>
        <w:t>. Det är också arbetsgivaren som ska k</w:t>
      </w:r>
      <w:r w:rsidRPr="004F0AC5">
        <w:t>unna visa att</w:t>
      </w:r>
      <w:r>
        <w:t xml:space="preserve"> man har </w:t>
      </w:r>
      <w:r w:rsidRPr="004F0AC5">
        <w:t xml:space="preserve">agerat för att misskötsamheten </w:t>
      </w:r>
      <w:r>
        <w:t>ska upphöra.</w:t>
      </w:r>
      <w:r w:rsidRPr="004F0AC5">
        <w:t xml:space="preserve"> </w:t>
      </w:r>
      <w:r>
        <w:t>Som ansvarig chef och den närmsta arbetsgivarrepresentanten har du ansvar för det.  Mot bakgrund av detta bör du som chef hålla följande steg i minnet v</w:t>
      </w:r>
      <w:r w:rsidR="00F70CC1">
        <w:t>id</w:t>
      </w:r>
      <w:r>
        <w:t xml:space="preserve"> all form av misskötsamhet:</w:t>
      </w:r>
    </w:p>
    <w:p w14:paraId="622823D7" w14:textId="77777777" w:rsidR="005A06D6" w:rsidRDefault="005A06D6" w:rsidP="005A06D6">
      <w:pPr>
        <w:autoSpaceDE w:val="0"/>
        <w:autoSpaceDN w:val="0"/>
        <w:adjustRightInd w:val="0"/>
      </w:pPr>
    </w:p>
    <w:p w14:paraId="38F3E964" w14:textId="77777777" w:rsidR="0088612C" w:rsidRDefault="00F70CC1" w:rsidP="00495F40">
      <w:pPr>
        <w:pStyle w:val="NormalUmU"/>
        <w:numPr>
          <w:ilvl w:val="0"/>
          <w:numId w:val="8"/>
        </w:numPr>
        <w:spacing w:after="0"/>
      </w:pPr>
      <w:r>
        <w:t>Reagera direkt vid känn</w:t>
      </w:r>
      <w:r w:rsidR="0088612C">
        <w:t xml:space="preserve">edom, prata med medarbetaren. </w:t>
      </w:r>
    </w:p>
    <w:p w14:paraId="004D6598" w14:textId="77777777" w:rsidR="0088612C" w:rsidRDefault="00F70CC1" w:rsidP="00495F40">
      <w:pPr>
        <w:pStyle w:val="NormalUmU"/>
        <w:numPr>
          <w:ilvl w:val="0"/>
          <w:numId w:val="8"/>
        </w:numPr>
        <w:spacing w:after="0"/>
      </w:pPr>
      <w:r>
        <w:t xml:space="preserve">Undersök vad </w:t>
      </w:r>
      <w:r w:rsidR="0088612C">
        <w:t xml:space="preserve">det är som faktiskt har hänt. </w:t>
      </w:r>
    </w:p>
    <w:p w14:paraId="343F178A" w14:textId="77777777" w:rsidR="0088612C" w:rsidRDefault="00F70CC1" w:rsidP="00495F40">
      <w:pPr>
        <w:pStyle w:val="NormalUmU"/>
        <w:numPr>
          <w:ilvl w:val="0"/>
          <w:numId w:val="8"/>
        </w:numPr>
        <w:spacing w:after="0"/>
      </w:pPr>
      <w:r>
        <w:t>Medvetandegör medarbetaren om vad som är otillåtet</w:t>
      </w:r>
      <w:r w:rsidR="0088612C">
        <w:t xml:space="preserve"> eller felaktigt i beteendet. </w:t>
      </w:r>
    </w:p>
    <w:p w14:paraId="7376E020" w14:textId="343F86C5" w:rsidR="0088612C" w:rsidRDefault="00F70CC1" w:rsidP="00495F40">
      <w:pPr>
        <w:pStyle w:val="NormalUmU"/>
        <w:numPr>
          <w:ilvl w:val="0"/>
          <w:numId w:val="8"/>
        </w:numPr>
        <w:spacing w:after="0"/>
      </w:pPr>
      <w:r>
        <w:t xml:space="preserve">Åtgärda genom att </w:t>
      </w:r>
      <w:r w:rsidR="00A376F6">
        <w:t xml:space="preserve">medvetandegöra </w:t>
      </w:r>
      <w:r>
        <w:t>medarbetaren och sätta in åtgärder för att missk</w:t>
      </w:r>
      <w:r w:rsidR="0088612C">
        <w:t xml:space="preserve">ötsamheten inte ska upprepas. </w:t>
      </w:r>
    </w:p>
    <w:p w14:paraId="32810F6E" w14:textId="77777777" w:rsidR="0088612C" w:rsidRDefault="00F70CC1" w:rsidP="00495F40">
      <w:pPr>
        <w:pStyle w:val="NormalUmU"/>
        <w:numPr>
          <w:ilvl w:val="0"/>
          <w:numId w:val="8"/>
        </w:numPr>
        <w:spacing w:after="0"/>
      </w:pPr>
      <w:r>
        <w:t>Beror misskötsamheten på sjukdom ska du samtidigt f</w:t>
      </w:r>
      <w:r w:rsidR="0088612C">
        <w:t>ölja rehabiliteringsprocessen</w:t>
      </w:r>
      <w:r>
        <w:t xml:space="preserve"> </w:t>
      </w:r>
    </w:p>
    <w:p w14:paraId="1C39C6B4" w14:textId="18E4B777" w:rsidR="000A0927" w:rsidRPr="00881C1A" w:rsidRDefault="00F70CC1" w:rsidP="00495F40">
      <w:pPr>
        <w:pStyle w:val="NormalUmU"/>
        <w:numPr>
          <w:ilvl w:val="0"/>
          <w:numId w:val="8"/>
        </w:numPr>
        <w:spacing w:after="0"/>
        <w:rPr>
          <w:color w:val="FF0000"/>
        </w:rPr>
      </w:pPr>
      <w:r>
        <w:t xml:space="preserve">Dokumentera! En bra </w:t>
      </w:r>
      <w:r w:rsidR="000876D8">
        <w:t xml:space="preserve">skriftlig </w:t>
      </w:r>
      <w:r>
        <w:t xml:space="preserve">dokumentation hjälper både dig som chef och medarbetaren, </w:t>
      </w:r>
      <w:r w:rsidR="000A0927">
        <w:t>samt underlättar uppföljning</w:t>
      </w:r>
      <w:r w:rsidR="000876D8">
        <w:t xml:space="preserve"> och är en förutsättning för eventuellt vidare arbetsrättsliga åtgärder</w:t>
      </w:r>
      <w:r w:rsidR="000876D8" w:rsidRPr="00881C1A">
        <w:rPr>
          <w:color w:val="FF0000"/>
        </w:rPr>
        <w:t xml:space="preserve"> </w:t>
      </w:r>
      <w:r w:rsidR="00050AA9" w:rsidRPr="00881C1A">
        <w:rPr>
          <w:color w:val="FF0000"/>
        </w:rPr>
        <w:t xml:space="preserve"> </w:t>
      </w:r>
    </w:p>
    <w:p w14:paraId="5892BAB7" w14:textId="77777777" w:rsidR="00D25F56" w:rsidRDefault="00F70CC1" w:rsidP="00495F40">
      <w:pPr>
        <w:pStyle w:val="NormalUmU"/>
        <w:numPr>
          <w:ilvl w:val="0"/>
          <w:numId w:val="8"/>
        </w:numPr>
        <w:spacing w:after="0"/>
      </w:pPr>
      <w:r>
        <w:t xml:space="preserve">Följ upp! Stäm av om åtgärderna varit tillräckliga och gett avsedd effekt. </w:t>
      </w:r>
    </w:p>
    <w:p w14:paraId="6F88B5C3" w14:textId="0DBFE994" w:rsidR="000A0927" w:rsidRDefault="00F70CC1" w:rsidP="00495F40">
      <w:pPr>
        <w:pStyle w:val="NormalUmU"/>
        <w:numPr>
          <w:ilvl w:val="0"/>
          <w:numId w:val="8"/>
        </w:numPr>
        <w:spacing w:after="0"/>
      </w:pPr>
      <w:r>
        <w:t>Dra slutsatser inför fram</w:t>
      </w:r>
      <w:r w:rsidR="000A0927">
        <w:t>tiden om förebyggande arbete.</w:t>
      </w:r>
      <w:r w:rsidR="00D25F56">
        <w:t xml:space="preserve">  </w:t>
      </w:r>
      <w:r w:rsidR="000A0927">
        <w:t xml:space="preserve"> </w:t>
      </w:r>
    </w:p>
    <w:p w14:paraId="6AB1F9E4" w14:textId="77777777" w:rsidR="00F70CC1" w:rsidRDefault="00F70CC1" w:rsidP="00495F40">
      <w:pPr>
        <w:pStyle w:val="NormalUmU"/>
        <w:numPr>
          <w:ilvl w:val="0"/>
          <w:numId w:val="8"/>
        </w:numPr>
        <w:spacing w:after="0"/>
      </w:pPr>
      <w:r>
        <w:t xml:space="preserve">Upprepa stegen från början vid behov. Var konsekvent. </w:t>
      </w:r>
    </w:p>
    <w:p w14:paraId="48CC8A00" w14:textId="77777777" w:rsidR="00F70CC1" w:rsidRDefault="00F70CC1" w:rsidP="00F70CC1">
      <w:pPr>
        <w:pStyle w:val="NormalUmU"/>
      </w:pPr>
      <w:r>
        <w:t xml:space="preserve"> </w:t>
      </w:r>
    </w:p>
    <w:p w14:paraId="69D70A99" w14:textId="77777777" w:rsidR="00F70CC1" w:rsidRDefault="00F70CC1" w:rsidP="00F70CC1">
      <w:pPr>
        <w:pStyle w:val="NormalUmU"/>
      </w:pPr>
    </w:p>
    <w:p w14:paraId="79BE7F4C" w14:textId="77777777" w:rsidR="005A06D6" w:rsidRDefault="00F70CC1" w:rsidP="000C1301">
      <w:pPr>
        <w:pStyle w:val="Rubrik2"/>
      </w:pPr>
      <w:bookmarkStart w:id="5" w:name="_Toc30426755"/>
      <w:r>
        <w:t>Möjlighet till förbättring</w:t>
      </w:r>
      <w:bookmarkEnd w:id="5"/>
      <w:r>
        <w:t xml:space="preserve"> </w:t>
      </w:r>
    </w:p>
    <w:p w14:paraId="1C268025" w14:textId="1F4E5684" w:rsidR="005A06D6" w:rsidRDefault="00F70CC1" w:rsidP="00F70CC1">
      <w:pPr>
        <w:pStyle w:val="NormalUmU"/>
      </w:pPr>
      <w:r>
        <w:t xml:space="preserve">Vid misskötsamhet som inte är av särskilt allvarlig karaktär ska medarbetaren alltid få möjlighet att rätta till sitt beteende eller handlande. Alla kan göra fel och alla ska få en ärlig chans att göra rätt, med det stöd som behövs. För att lyckas med att </w:t>
      </w:r>
      <w:r w:rsidR="006B6C20">
        <w:t>komma tillrätta med</w:t>
      </w:r>
      <w:r>
        <w:t xml:space="preserve"> ett felaktigt eller otillåtet beteende måste du som chef ge medarbetaren tydlig och konsekvent information om vad som är fel och vad hen ska göra istället. Medarbetaren måste få tillräckligt med stöd och tid för att kunna lyckas nå målet: att göra rätt. </w:t>
      </w:r>
    </w:p>
    <w:p w14:paraId="0C0ED6E6" w14:textId="77777777" w:rsidR="005A06D6" w:rsidRDefault="005A06D6" w:rsidP="00F70CC1">
      <w:pPr>
        <w:pStyle w:val="NormalUmU"/>
      </w:pPr>
    </w:p>
    <w:p w14:paraId="3056E5A9" w14:textId="77777777" w:rsidR="005A06D6" w:rsidRDefault="00F70CC1" w:rsidP="000C1301">
      <w:pPr>
        <w:pStyle w:val="Rubrik2"/>
      </w:pPr>
      <w:bookmarkStart w:id="6" w:name="_Toc30426756"/>
      <w:r>
        <w:t>Mindre allvarlig misskötsamhet</w:t>
      </w:r>
      <w:bookmarkEnd w:id="6"/>
      <w:r>
        <w:t xml:space="preserve"> </w:t>
      </w:r>
    </w:p>
    <w:p w14:paraId="10B54F67" w14:textId="4B7C0384" w:rsidR="005A06D6" w:rsidRDefault="00F70CC1" w:rsidP="00F70CC1">
      <w:pPr>
        <w:pStyle w:val="NormalUmU"/>
      </w:pPr>
      <w:r>
        <w:t>Vid mindre allvarliga fa</w:t>
      </w:r>
      <w:r w:rsidR="0005274B">
        <w:t xml:space="preserve">ll kan det räcka med att ha medvetandegörande samtal </w:t>
      </w:r>
      <w:r>
        <w:t>med medarbetaren. Det kanske kommer fram att anledningen till misskötsamheten är lätt åtgärdad, att den beror på missförstånd eller liknande. Dokumentera vad som hänt och att du har haft samtal med medarbetaren, samt vilken åtgärd</w:t>
      </w:r>
      <w:r w:rsidR="0005274B">
        <w:t>er</w:t>
      </w:r>
      <w:r>
        <w:t xml:space="preserve"> ni enats om. Boka uppföljningssamtal med medarbetaren och stäm av att </w:t>
      </w:r>
      <w:r w:rsidR="005A06D6">
        <w:t xml:space="preserve">allt fungerar som ni tänkt. </w:t>
      </w:r>
    </w:p>
    <w:p w14:paraId="16B3CF14" w14:textId="77777777" w:rsidR="005A06D6" w:rsidRDefault="005A06D6" w:rsidP="00F70CC1">
      <w:pPr>
        <w:pStyle w:val="NormalUmU"/>
      </w:pPr>
    </w:p>
    <w:p w14:paraId="0B1BEFA3" w14:textId="77777777" w:rsidR="005A06D6" w:rsidRDefault="00F70CC1" w:rsidP="000C1301">
      <w:pPr>
        <w:pStyle w:val="Rubrik2"/>
      </w:pPr>
      <w:bookmarkStart w:id="7" w:name="_Toc30426757"/>
      <w:r>
        <w:lastRenderedPageBreak/>
        <w:t>Allvarlig misskötsamhet och upprepad misskötsamhet</w:t>
      </w:r>
      <w:bookmarkEnd w:id="7"/>
      <w:r>
        <w:t xml:space="preserve"> </w:t>
      </w:r>
    </w:p>
    <w:p w14:paraId="49C4EAA0" w14:textId="1D395C6F" w:rsidR="00F70CC1" w:rsidRDefault="00F70CC1" w:rsidP="00F70CC1">
      <w:pPr>
        <w:pStyle w:val="NormalUmU"/>
      </w:pPr>
      <w:r>
        <w:t xml:space="preserve">När misskötsamheten är allvarlig, eller om en mindre allvarlig misskötsamhet upprepas trots </w:t>
      </w:r>
      <w:r w:rsidR="0005274B">
        <w:t>tidigare samtal</w:t>
      </w:r>
      <w:r>
        <w:t>, måste du som chef agera direkt när du får kännedom om att misskötsamheten inträffat</w:t>
      </w:r>
      <w:r w:rsidR="000876D8">
        <w:t xml:space="preserve"> eller upprepats</w:t>
      </w:r>
      <w:r>
        <w:t>. Kalla medarbetaren t</w:t>
      </w:r>
      <w:r w:rsidR="0005274B">
        <w:t xml:space="preserve">ill ett </w:t>
      </w:r>
      <w:r w:rsidR="005A06D6" w:rsidRPr="001902AB">
        <w:t>klargörande samtal</w:t>
      </w:r>
      <w:r w:rsidR="005A06D6">
        <w:t>.</w:t>
      </w:r>
      <w:r>
        <w:t xml:space="preserve">  </w:t>
      </w:r>
      <w:r w:rsidR="0005274B">
        <w:t>Ta stöd av din närmaste HR-</w:t>
      </w:r>
      <w:r w:rsidRPr="00881C1A">
        <w:t>funktio</w:t>
      </w:r>
      <w:r w:rsidR="0005274B" w:rsidRPr="00881C1A">
        <w:t>n</w:t>
      </w:r>
      <w:r w:rsidR="00C659D0" w:rsidRPr="00881C1A">
        <w:t xml:space="preserve"> som även kan rådgöra med personalenheten</w:t>
      </w:r>
      <w:r w:rsidR="0005274B" w:rsidRPr="00881C1A">
        <w:t xml:space="preserve"> </w:t>
      </w:r>
      <w:r w:rsidR="0005274B">
        <w:t>vid planeringen av samtalet.</w:t>
      </w:r>
      <w:r w:rsidR="006F754A">
        <w:t xml:space="preserve"> Rekommendationen</w:t>
      </w:r>
      <w:r w:rsidR="006F754A" w:rsidRPr="001902AB">
        <w:t xml:space="preserve"> är att prefekt/ motsvarande och medarbetare tar stöd av HR respektive fackligt representant/ el annat stöd vid samtalet</w:t>
      </w:r>
      <w:r w:rsidR="00AC59FB">
        <w:t>.</w:t>
      </w:r>
      <w:r w:rsidR="001902AB">
        <w:t xml:space="preserve"> </w:t>
      </w:r>
      <w:r w:rsidR="005A06D6">
        <w:t xml:space="preserve">Det klargörande samtalet </w:t>
      </w:r>
      <w:r>
        <w:t xml:space="preserve">kan resultatera i att du och medarbetaren kommer fram till att medarbetaren behöver särskilt stöd för att komma tillrätta med det felaktiga/otillåtna beteendet. Gör en enkel </w:t>
      </w:r>
      <w:r w:rsidR="000876D8">
        <w:t xml:space="preserve">skriftlig </w:t>
      </w:r>
      <w:r>
        <w:t>plan</w:t>
      </w:r>
      <w:r w:rsidR="0005274B">
        <w:t xml:space="preserve"> </w:t>
      </w:r>
      <w:r>
        <w:t>för vilk</w:t>
      </w:r>
      <w:r w:rsidR="00D25F56">
        <w:t>a åtgärder</w:t>
      </w:r>
      <w:r>
        <w:t xml:space="preserve"> som ska sättas in, vem som ansvarar för vad, när insatsen ska vara klar och när ni ska följa upp insatsen. Dokumentera samtalet, genomförandet av stödinsatsen och uppföljningen</w:t>
      </w:r>
      <w:r w:rsidR="00826B8E">
        <w:t xml:space="preserve">. </w:t>
      </w:r>
      <w:r>
        <w:t xml:space="preserve">Samtalet kan ibland leda till att ni kommer fram till att det råder delade meningar mellan dig och medarbetaren om vad som har hänt och om det är misskötsamhet eller inte. I sådana fall är det extra viktigt att du har dokumentation av och bevis för misskötsamheten och att du är konsekvent och tydlig med vad som är misskötsamhet. Ta stöd av din närmaste </w:t>
      </w:r>
      <w:r w:rsidR="00826B8E">
        <w:t xml:space="preserve">HR-funktion </w:t>
      </w:r>
      <w:r>
        <w:t>för vidare hantering av ärendet. Beroende på vad misskötsamheten handlar</w:t>
      </w:r>
      <w:r w:rsidR="00F73AD9">
        <w:t xml:space="preserve"> om</w:t>
      </w:r>
      <w:r>
        <w:t xml:space="preserve"> (se ofrivillig misskötsamhet) finns det flera vägar att gå, som kräver mer undersökning och kanske större insatser. Håll i kontakten med medarbetaren. Läs mer om </w:t>
      </w:r>
      <w:r w:rsidR="000C1301">
        <w:t xml:space="preserve">klargörande samtal i bilaga </w:t>
      </w:r>
      <w:r w:rsidR="00AC59FB">
        <w:t>2</w:t>
      </w:r>
      <w:r>
        <w:t xml:space="preserve">. </w:t>
      </w:r>
    </w:p>
    <w:p w14:paraId="2269CEA0" w14:textId="56BFE30A" w:rsidR="000C1301" w:rsidRDefault="00F70CC1" w:rsidP="00F70CC1">
      <w:pPr>
        <w:pStyle w:val="NormalUmU"/>
      </w:pPr>
      <w:r>
        <w:t>Om ingen förbättring sker trots samtal och vidtagna åtgärder, bör</w:t>
      </w:r>
      <w:r w:rsidR="00AC41F5">
        <w:t xml:space="preserve"> chefen konsultera enhetens</w:t>
      </w:r>
      <w:r w:rsidR="00F73AD9">
        <w:t>/ fakultetens</w:t>
      </w:r>
      <w:r w:rsidR="00AC41F5">
        <w:t xml:space="preserve"> HR</w:t>
      </w:r>
      <w:r>
        <w:t xml:space="preserve"> angående ärendets fortsatta handläggning.</w:t>
      </w:r>
      <w:r w:rsidR="000C1301">
        <w:t xml:space="preserve"> </w:t>
      </w:r>
    </w:p>
    <w:p w14:paraId="3D395D86" w14:textId="4AB056C9" w:rsidR="000C1301" w:rsidRDefault="00F70CC1" w:rsidP="000C1301">
      <w:pPr>
        <w:pStyle w:val="Rubrik2"/>
      </w:pPr>
      <w:bookmarkStart w:id="8" w:name="_Toc30426758"/>
      <w:r>
        <w:t>Särskilt allvarlig misskötsamhet</w:t>
      </w:r>
      <w:bookmarkEnd w:id="8"/>
      <w:r>
        <w:t xml:space="preserve"> </w:t>
      </w:r>
    </w:p>
    <w:p w14:paraId="5CC5AD8D" w14:textId="1B2A69E7" w:rsidR="00F70CC1" w:rsidRDefault="00F70CC1" w:rsidP="00F70CC1">
      <w:pPr>
        <w:pStyle w:val="NormalUmU"/>
      </w:pPr>
      <w:r>
        <w:t xml:space="preserve">Vid särskilt allvarlig misskötsamhet kan det finnas anledning för arbetsgivaren att omgående agera kraftfullt. Fakultetens HR bör därför </w:t>
      </w:r>
      <w:r w:rsidR="000876D8">
        <w:t xml:space="preserve">omedelbart </w:t>
      </w:r>
      <w:r>
        <w:t xml:space="preserve">konsultera </w:t>
      </w:r>
      <w:r w:rsidR="000C1301">
        <w:t xml:space="preserve">personalenheten </w:t>
      </w:r>
      <w:r>
        <w:t xml:space="preserve">i dessa fall för bedömning av ärendets fortsatta handläggning/lämplig åtgärd. </w:t>
      </w:r>
    </w:p>
    <w:p w14:paraId="269FEC31" w14:textId="77777777" w:rsidR="000C1301" w:rsidRDefault="000C1301" w:rsidP="00F70CC1">
      <w:pPr>
        <w:pStyle w:val="NormalUmU"/>
      </w:pPr>
    </w:p>
    <w:p w14:paraId="6034D1D7" w14:textId="77777777" w:rsidR="000C1301" w:rsidRDefault="00F70CC1" w:rsidP="000C1301">
      <w:pPr>
        <w:pStyle w:val="Rubrik2"/>
      </w:pPr>
      <w:bookmarkStart w:id="9" w:name="_Toc30426759"/>
      <w:r>
        <w:t>Ofrivillig misskötsamhet</w:t>
      </w:r>
      <w:bookmarkEnd w:id="9"/>
      <w:r>
        <w:t xml:space="preserve"> </w:t>
      </w:r>
    </w:p>
    <w:p w14:paraId="65630E3A" w14:textId="77777777" w:rsidR="000C1301" w:rsidRDefault="00F70CC1" w:rsidP="000C1301">
      <w:pPr>
        <w:pStyle w:val="Rubrik3"/>
      </w:pPr>
      <w:bookmarkStart w:id="10" w:name="_Toc30426760"/>
      <w:r>
        <w:t>Sjukdom</w:t>
      </w:r>
      <w:bookmarkEnd w:id="10"/>
      <w:r>
        <w:t xml:space="preserve">  </w:t>
      </w:r>
    </w:p>
    <w:p w14:paraId="2425C135" w14:textId="6DA3FB3C" w:rsidR="00F70CC1" w:rsidRDefault="00F70CC1" w:rsidP="00F70CC1">
      <w:pPr>
        <w:pStyle w:val="NormalUmU"/>
      </w:pPr>
      <w:r>
        <w:t>Beror misskötsamheten helt eller delvis på sjukdom, ska du arbeta med rehabilitering av personen, samtidigt som du fortsätter att följa upp och agera vid upprepad miss</w:t>
      </w:r>
      <w:r w:rsidR="00AC41F5">
        <w:t>kötsamhet. Kontakta din HR-</w:t>
      </w:r>
      <w:r>
        <w:t xml:space="preserve">funktion och företagshälsovården för stöd. </w:t>
      </w:r>
    </w:p>
    <w:p w14:paraId="5771C493" w14:textId="59FFFB2E" w:rsidR="00F70CC1" w:rsidRDefault="00F73AD9" w:rsidP="00F70CC1">
      <w:pPr>
        <w:pStyle w:val="NormalUmU"/>
      </w:pPr>
      <w:r>
        <w:t>R</w:t>
      </w:r>
      <w:r w:rsidR="00F70CC1">
        <w:t xml:space="preserve">ehabiliteringsinsatser beror på vad det är för sjukdom som medarbetaren har. </w:t>
      </w:r>
    </w:p>
    <w:p w14:paraId="428F2FB1" w14:textId="77777777" w:rsidR="000C1301" w:rsidRDefault="000C1301" w:rsidP="000C1301">
      <w:pPr>
        <w:pStyle w:val="Rubrik3"/>
      </w:pPr>
      <w:bookmarkStart w:id="11" w:name="_Toc30426761"/>
      <w:r>
        <w:t>K</w:t>
      </w:r>
      <w:r w:rsidR="00F70CC1">
        <w:t>ompetensbrist</w:t>
      </w:r>
      <w:bookmarkEnd w:id="11"/>
      <w:r w:rsidR="00F70CC1">
        <w:t xml:space="preserve"> </w:t>
      </w:r>
    </w:p>
    <w:p w14:paraId="0A256F8C" w14:textId="35D37C6B" w:rsidR="00476551" w:rsidRDefault="00F70CC1" w:rsidP="00F70CC1">
      <w:pPr>
        <w:pStyle w:val="NormalUmU"/>
      </w:pPr>
      <w:r>
        <w:t>Beror misskötsamheten på att medarbetaren inte har tillräcklig kompetens för att utföra sina</w:t>
      </w:r>
      <w:r w:rsidR="002525EE">
        <w:t xml:space="preserve"> arbetsuppgifter</w:t>
      </w:r>
      <w:r w:rsidR="00527ECC">
        <w:t xml:space="preserve">, utred vad som brister och </w:t>
      </w:r>
      <w:r>
        <w:t xml:space="preserve">ta fram en </w:t>
      </w:r>
      <w:r w:rsidR="008045DB">
        <w:t xml:space="preserve">skriftlig </w:t>
      </w:r>
      <w:r>
        <w:t>plan för kompetensutveckling tillsammans. Tänkbara kompetensutvecklingsinsatser kan</w:t>
      </w:r>
      <w:r w:rsidR="00476551">
        <w:t xml:space="preserve"> vara att: </w:t>
      </w:r>
    </w:p>
    <w:p w14:paraId="593503F5" w14:textId="77777777" w:rsidR="00476551" w:rsidRDefault="00F70CC1" w:rsidP="00495F40">
      <w:pPr>
        <w:pStyle w:val="NormalUmU"/>
        <w:numPr>
          <w:ilvl w:val="0"/>
          <w:numId w:val="9"/>
        </w:numPr>
        <w:spacing w:after="0"/>
        <w:ind w:left="714" w:hanging="357"/>
      </w:pPr>
      <w:r>
        <w:t>Gå bredv</w:t>
      </w:r>
      <w:r w:rsidR="00476551">
        <w:t xml:space="preserve">id en mer erfaren medarbetare </w:t>
      </w:r>
    </w:p>
    <w:p w14:paraId="61E5AD63" w14:textId="77777777" w:rsidR="00476551" w:rsidRDefault="00476551" w:rsidP="00495F40">
      <w:pPr>
        <w:pStyle w:val="NormalUmU"/>
        <w:numPr>
          <w:ilvl w:val="0"/>
          <w:numId w:val="9"/>
        </w:numPr>
        <w:spacing w:after="0"/>
        <w:ind w:left="714" w:hanging="357"/>
      </w:pPr>
      <w:r>
        <w:t xml:space="preserve">Gå en kurs eller utbildning </w:t>
      </w:r>
    </w:p>
    <w:p w14:paraId="43399192" w14:textId="77777777" w:rsidR="00476551" w:rsidRDefault="00F70CC1" w:rsidP="00495F40">
      <w:pPr>
        <w:pStyle w:val="NormalUmU"/>
        <w:numPr>
          <w:ilvl w:val="0"/>
          <w:numId w:val="9"/>
        </w:numPr>
        <w:spacing w:after="0"/>
        <w:ind w:left="714" w:hanging="357"/>
      </w:pPr>
      <w:r>
        <w:t>Engagera en mentor eller coach (t</w:t>
      </w:r>
      <w:r w:rsidR="00476551">
        <w:t xml:space="preserve"> ex för stöd i ledarskap)</w:t>
      </w:r>
    </w:p>
    <w:p w14:paraId="12926961" w14:textId="77777777" w:rsidR="00476551" w:rsidRDefault="00476551" w:rsidP="00F70CC1">
      <w:pPr>
        <w:pStyle w:val="NormalUmU"/>
      </w:pPr>
    </w:p>
    <w:p w14:paraId="15E171D4" w14:textId="498256DA" w:rsidR="00476551" w:rsidRDefault="00F70CC1" w:rsidP="00476551">
      <w:pPr>
        <w:pStyle w:val="Rubrik3"/>
      </w:pPr>
      <w:bookmarkStart w:id="12" w:name="_Toc30426762"/>
      <w:r>
        <w:lastRenderedPageBreak/>
        <w:t xml:space="preserve">Bristande </w:t>
      </w:r>
      <w:r w:rsidR="00903129">
        <w:t xml:space="preserve">regler och </w:t>
      </w:r>
      <w:r>
        <w:t>rutiner</w:t>
      </w:r>
      <w:bookmarkEnd w:id="12"/>
      <w:r>
        <w:t xml:space="preserve"> </w:t>
      </w:r>
    </w:p>
    <w:p w14:paraId="284AB879" w14:textId="74506A38" w:rsidR="00903129" w:rsidRDefault="00903129" w:rsidP="00903129"/>
    <w:p w14:paraId="4E91D984" w14:textId="77777777" w:rsidR="00903129" w:rsidRPr="00F438EC" w:rsidRDefault="00903129" w:rsidP="00903129">
      <w:pPr>
        <w:autoSpaceDE w:val="0"/>
        <w:autoSpaceDN w:val="0"/>
        <w:adjustRightInd w:val="0"/>
      </w:pPr>
      <w:r w:rsidRPr="00F438EC">
        <w:t>I ett misskötsamhetsärende kan du som chef inte hänvisa till sunt förnuft eller det du anser som självklarheter. Vad som är sunt förnuft och självklarheter för en person är kanske inte detsamma för en annan</w:t>
      </w:r>
      <w:r>
        <w:t xml:space="preserve">. </w:t>
      </w:r>
      <w:r w:rsidRPr="00F438EC">
        <w:t>Om rutinerna för till exempel sjukanmälan är oklara, är det svårt för dig som chef att påvisa att en medarbetare missköter sig inom detta område.</w:t>
      </w:r>
    </w:p>
    <w:p w14:paraId="4C528E65" w14:textId="3F9C876F" w:rsidR="00903129" w:rsidRPr="00F438EC" w:rsidRDefault="00903129" w:rsidP="00903129">
      <w:pPr>
        <w:autoSpaceDE w:val="0"/>
        <w:autoSpaceDN w:val="0"/>
        <w:adjustRightInd w:val="0"/>
        <w:rPr>
          <w:rFonts w:eastAsiaTheme="minorEastAsia"/>
          <w:color w:val="2A4765" w:themeColor="accent1"/>
          <w:sz w:val="24"/>
          <w:szCs w:val="24"/>
        </w:rPr>
      </w:pPr>
      <w:r>
        <w:t xml:space="preserve">Säkerställ att det på din arbetsplats finns tydliga, skriftliga och kommunicerade regler och rutiner.   Introducera nya medarbetare i dessa och gå löpande igenom reglerna vid </w:t>
      </w:r>
      <w:proofErr w:type="spellStart"/>
      <w:r>
        <w:t>mötesforum</w:t>
      </w:r>
      <w:proofErr w:type="spellEnd"/>
      <w:r>
        <w:t xml:space="preserve"> såsom arbetsplatsträffar.  </w:t>
      </w:r>
    </w:p>
    <w:p w14:paraId="789DEC81" w14:textId="76BE56C2" w:rsidR="00903129" w:rsidRPr="00903129" w:rsidRDefault="00903129" w:rsidP="00903129"/>
    <w:p w14:paraId="04D87F5A" w14:textId="7A6E18FE" w:rsidR="00476551" w:rsidRDefault="00B505A4" w:rsidP="00F70CC1">
      <w:pPr>
        <w:pStyle w:val="NormalUmU"/>
      </w:pPr>
      <w:r>
        <w:t>T</w:t>
      </w:r>
      <w:r w:rsidR="00F70CC1">
        <w:t>ä</w:t>
      </w:r>
      <w:r w:rsidR="00476551">
        <w:t xml:space="preserve">nkbara åtgärder kan vara att: </w:t>
      </w:r>
    </w:p>
    <w:p w14:paraId="0863C143" w14:textId="77777777" w:rsidR="00903129" w:rsidRDefault="00903129" w:rsidP="00495F40">
      <w:pPr>
        <w:pStyle w:val="NormalUmU"/>
        <w:numPr>
          <w:ilvl w:val="0"/>
          <w:numId w:val="10"/>
        </w:numPr>
        <w:spacing w:after="0"/>
        <w:ind w:left="714" w:hanging="357"/>
      </w:pPr>
      <w:r>
        <w:t xml:space="preserve">Förtydliga regler och </w:t>
      </w:r>
      <w:r w:rsidR="00F70CC1">
        <w:t xml:space="preserve">rutiner, </w:t>
      </w:r>
    </w:p>
    <w:p w14:paraId="009A4F0E" w14:textId="4B08014A" w:rsidR="00476551" w:rsidRDefault="00903129" w:rsidP="00495F40">
      <w:pPr>
        <w:pStyle w:val="NormalUmU"/>
        <w:numPr>
          <w:ilvl w:val="0"/>
          <w:numId w:val="10"/>
        </w:numPr>
        <w:spacing w:after="0"/>
        <w:ind w:left="714" w:hanging="357"/>
      </w:pPr>
      <w:r>
        <w:t>K</w:t>
      </w:r>
      <w:r w:rsidR="00F70CC1">
        <w:t xml:space="preserve">largöra och </w:t>
      </w:r>
      <w:r w:rsidR="00476551">
        <w:t xml:space="preserve">förtydliga roller och ansvar  </w:t>
      </w:r>
    </w:p>
    <w:p w14:paraId="667270B0" w14:textId="77777777" w:rsidR="00F70CC1" w:rsidRDefault="00F70CC1" w:rsidP="00F70CC1">
      <w:pPr>
        <w:pStyle w:val="NormalUmU"/>
      </w:pPr>
    </w:p>
    <w:p w14:paraId="4F59EDE6" w14:textId="77777777" w:rsidR="00476551" w:rsidRDefault="00F70CC1" w:rsidP="00476551">
      <w:pPr>
        <w:pStyle w:val="Rubrik1"/>
      </w:pPr>
      <w:bookmarkStart w:id="13" w:name="_Toc30426763"/>
      <w:r>
        <w:t>Dokumentera hanteringen och åtgärderna</w:t>
      </w:r>
      <w:bookmarkEnd w:id="13"/>
      <w:r>
        <w:t xml:space="preserve"> </w:t>
      </w:r>
    </w:p>
    <w:p w14:paraId="45DB9A4F" w14:textId="3EB98CAD" w:rsidR="008533EF" w:rsidRDefault="008045DB" w:rsidP="00F70CC1">
      <w:pPr>
        <w:pStyle w:val="NormalUmU"/>
      </w:pPr>
      <w:r>
        <w:t>Ett ärende om misskötsamhet</w:t>
      </w:r>
      <w:r w:rsidR="008533EF">
        <w:t xml:space="preserve"> utgör ett arbetsrättsligt ärende</w:t>
      </w:r>
      <w:r>
        <w:t xml:space="preserve"> där </w:t>
      </w:r>
      <w:r w:rsidR="008533EF">
        <w:t xml:space="preserve">även </w:t>
      </w:r>
      <w:r>
        <w:t>förvaltningslagens regler om bl</w:t>
      </w:r>
      <w:r w:rsidR="001902AB">
        <w:t>.</w:t>
      </w:r>
      <w:r>
        <w:t>a</w:t>
      </w:r>
      <w:r w:rsidR="001902AB">
        <w:t>.</w:t>
      </w:r>
      <w:r>
        <w:t xml:space="preserve"> dokumentation, kommunikation och partsinsyn måste följas</w:t>
      </w:r>
      <w:r w:rsidR="008533EF">
        <w:t>.</w:t>
      </w:r>
      <w:r>
        <w:t xml:space="preserve"> </w:t>
      </w:r>
    </w:p>
    <w:p w14:paraId="0F5CCFD5" w14:textId="2EE935A1" w:rsidR="008533EF" w:rsidRDefault="00F70CC1" w:rsidP="00F70CC1">
      <w:pPr>
        <w:pStyle w:val="NormalUmU"/>
      </w:pPr>
      <w:r>
        <w:t xml:space="preserve">Att dokumentera hanteringen av och åtgärderna vid misskötsamhet ger ett underlag för uppföljning. Det är ett bra stöd för dig som chef och för medarbetaren för att klargöra och förtydliga vad </w:t>
      </w:r>
      <w:r w:rsidR="008045DB">
        <w:t>era samtal har resulterat i.</w:t>
      </w:r>
      <w:r>
        <w:t xml:space="preserve"> Det är också ett bra stöd under era samtal, att kunna gå tillbaka och se vad ni har pratat om.  Genom en tydlig dokumentation kan du som chef även få en klarare helhetsbild över situationen, till exempel om de inträffade händelserna är en del av ett större problem som kräver mer omfattande och generella insatser.  </w:t>
      </w:r>
    </w:p>
    <w:p w14:paraId="480861DA" w14:textId="7440D582" w:rsidR="00476551" w:rsidRDefault="008045DB" w:rsidP="00F70CC1">
      <w:pPr>
        <w:pStyle w:val="NormalUmU"/>
      </w:pPr>
      <w:r>
        <w:t xml:space="preserve">Genom dokumentation säkerställs att all informationen är tillgänglig för universitet och </w:t>
      </w:r>
      <w:r w:rsidR="0031624B">
        <w:t>att ingen relevant information tappas bort vid ett eventuellt överlämnande av ärendet.</w:t>
      </w:r>
      <w:r>
        <w:t xml:space="preserve">  </w:t>
      </w:r>
      <w:r w:rsidR="00F70CC1">
        <w:t xml:space="preserve">Om det är ett fall som blir aktuellt för personalansvarsnämnden (PAN) eller statens ansvarsnämnd (SAN), </w:t>
      </w:r>
      <w:r>
        <w:t xml:space="preserve">måste universitet kunna </w:t>
      </w:r>
      <w:r w:rsidR="00F70CC1">
        <w:t xml:space="preserve"> styrka </w:t>
      </w:r>
      <w:r>
        <w:t>vad som hänt i ärendet</w:t>
      </w:r>
      <w:r w:rsidR="00F70CC1">
        <w:t xml:space="preserve"> med en tydlig och saklig dokumentation. Det är också avgörande att </w:t>
      </w:r>
      <w:r>
        <w:t>universitetet</w:t>
      </w:r>
      <w:r w:rsidR="00F70CC1">
        <w:t xml:space="preserve"> kan visa att du tagit ditt chefsansvar och försökt komma tillrätta med misskötsamheten. Det kan även vara viktigt att det framkommer hur medarbetaren har hanterat processen. </w:t>
      </w:r>
    </w:p>
    <w:p w14:paraId="508C88DB" w14:textId="665373CC" w:rsidR="008045DB" w:rsidRDefault="008045DB" w:rsidP="00F70CC1">
      <w:pPr>
        <w:pStyle w:val="NormalUmU"/>
      </w:pPr>
      <w:r>
        <w:t xml:space="preserve">Vid dokumentationen är det viktigt att all relevant information </w:t>
      </w:r>
      <w:r w:rsidR="008533EF">
        <w:t xml:space="preserve">och händelser </w:t>
      </w:r>
      <w:r>
        <w:t>dokumenteras. Hänsynen</w:t>
      </w:r>
      <w:r w:rsidR="008533EF">
        <w:t xml:space="preserve"> till </w:t>
      </w:r>
      <w:r>
        <w:t xml:space="preserve">medarbetarens integritet sker genom att dokumentationen hålls objektiv och saklig. </w:t>
      </w:r>
      <w:r w:rsidR="008533EF">
        <w:t xml:space="preserve">Då informationen många gånger innehåller känsliga personuppgifter ska den hanteras </w:t>
      </w:r>
      <w:r w:rsidR="00914AAB">
        <w:t xml:space="preserve">på ett sätt som garanterar </w:t>
      </w:r>
      <w:r w:rsidR="008533EF">
        <w:t xml:space="preserve"> tillräcklig säkerhetsnivå. </w:t>
      </w:r>
      <w:r w:rsidR="00350A71">
        <w:t xml:space="preserve">Lämpligen sker dokumentationen </w:t>
      </w:r>
      <w:r w:rsidR="00F074D0">
        <w:t xml:space="preserve">i </w:t>
      </w:r>
      <w:r w:rsidR="00350A71">
        <w:t>”</w:t>
      </w:r>
      <w:r w:rsidR="006B44D6">
        <w:t>S</w:t>
      </w:r>
      <w:r w:rsidR="00F074D0">
        <w:t>kyddade dokument”</w:t>
      </w:r>
      <w:r w:rsidR="00350A71">
        <w:t xml:space="preserve"> samt att </w:t>
      </w:r>
      <w:r w:rsidR="008533EF">
        <w:t>medarbetaren får ta del av dokumentation</w:t>
      </w:r>
      <w:r w:rsidR="00914AAB">
        <w:t xml:space="preserve"> som innehåller känsliga personuppgifter</w:t>
      </w:r>
      <w:r w:rsidR="00350A71">
        <w:t xml:space="preserve"> </w:t>
      </w:r>
      <w:r w:rsidR="008533EF">
        <w:t>i pappersformat</w:t>
      </w:r>
      <w:r w:rsidR="00350A71">
        <w:t xml:space="preserve">  (</w:t>
      </w:r>
      <w:r w:rsidR="008533EF">
        <w:t>i personliga möten eller via brevpost</w:t>
      </w:r>
      <w:r w:rsidR="00350A71">
        <w:t xml:space="preserve">). </w:t>
      </w:r>
      <w:r w:rsidR="008533EF">
        <w:t xml:space="preserve"> </w:t>
      </w:r>
    </w:p>
    <w:p w14:paraId="7364D52C" w14:textId="4EE89AC8" w:rsidR="00476551" w:rsidRDefault="000A27DA" w:rsidP="0047429C">
      <w:pPr>
        <w:pStyle w:val="Rubrik1"/>
      </w:pPr>
      <w:bookmarkStart w:id="14" w:name="_Toc30426764"/>
      <w:r>
        <w:lastRenderedPageBreak/>
        <w:t>Personalansvarsnämnden (PAN) eller Statens ansvarsnämnd (SAN)</w:t>
      </w:r>
      <w:bookmarkEnd w:id="14"/>
    </w:p>
    <w:p w14:paraId="7E86F0D1" w14:textId="576B38AC" w:rsidR="00141DBD" w:rsidRDefault="00141DBD" w:rsidP="00141DBD">
      <w:pPr>
        <w:pStyle w:val="NormalUmU"/>
      </w:pPr>
      <w:r w:rsidRPr="00F70CC1">
        <w:t>Personalansvarsnämnden (PAN) vid</w:t>
      </w:r>
      <w:r>
        <w:t xml:space="preserve"> Umeå universitet sammanträder</w:t>
      </w:r>
      <w:r w:rsidRPr="00F70CC1">
        <w:t xml:space="preserve"> vid behov. Statens ansvarsnämnd (SAN), har schemalagda sammanträden under året. En anmälan till PAN/SAN medför att allt underlag som åberopas av vardera </w:t>
      </w:r>
      <w:proofErr w:type="gramStart"/>
      <w:r w:rsidRPr="00F70CC1">
        <w:t>part</w:t>
      </w:r>
      <w:proofErr w:type="gramEnd"/>
      <w:r w:rsidRPr="00F70CC1">
        <w:t xml:space="preserve"> </w:t>
      </w:r>
      <w:r w:rsidR="008533EF">
        <w:t>blir allmänna handlingar</w:t>
      </w:r>
      <w:r w:rsidRPr="00F70CC1">
        <w:t>.</w:t>
      </w:r>
      <w:r>
        <w:t xml:space="preserve"> </w:t>
      </w:r>
    </w:p>
    <w:p w14:paraId="19D176BE" w14:textId="5BD4C7CB" w:rsidR="00141DBD" w:rsidRDefault="00141DBD" w:rsidP="00141DBD">
      <w:pPr>
        <w:pStyle w:val="NormalUmU"/>
      </w:pPr>
      <w:r w:rsidRPr="00F70CC1">
        <w:t>PAN</w:t>
      </w:r>
      <w:r>
        <w:t>/ SAN</w:t>
      </w:r>
      <w:r w:rsidRPr="00F70CC1">
        <w:t xml:space="preserve"> hanterar frågor som rör:</w:t>
      </w:r>
    </w:p>
    <w:p w14:paraId="13C51165" w14:textId="49344522" w:rsidR="00141DBD" w:rsidRDefault="00141DBD" w:rsidP="00141DBD">
      <w:pPr>
        <w:pStyle w:val="NormalUmU"/>
        <w:numPr>
          <w:ilvl w:val="0"/>
          <w:numId w:val="21"/>
        </w:numPr>
      </w:pPr>
      <w:r w:rsidRPr="00F70CC1">
        <w:t xml:space="preserve">Skiljande från anställning på grund av personliga skäl, när anställningen inte är en provanställning (uppsägning enligt 7 § </w:t>
      </w:r>
      <w:r w:rsidR="0064475F">
        <w:t xml:space="preserve">lagen (1982:80) om anställningsskydd </w:t>
      </w:r>
      <w:r w:rsidRPr="00F70CC1">
        <w:t xml:space="preserve">samt avsked enligt 18 § </w:t>
      </w:r>
      <w:r w:rsidR="0064475F">
        <w:t>samma lag</w:t>
      </w:r>
      <w:r w:rsidRPr="00F70CC1">
        <w:t xml:space="preserve">) </w:t>
      </w:r>
    </w:p>
    <w:p w14:paraId="002742C2" w14:textId="255B0DAA" w:rsidR="00141DBD" w:rsidRDefault="00141DBD" w:rsidP="00141DBD">
      <w:pPr>
        <w:pStyle w:val="NormalUmU"/>
        <w:numPr>
          <w:ilvl w:val="0"/>
          <w:numId w:val="21"/>
        </w:numPr>
      </w:pPr>
      <w:r>
        <w:t>D</w:t>
      </w:r>
      <w:r w:rsidRPr="00F70CC1">
        <w:t xml:space="preserve">isciplinansvar – skriftlig varning, löneavdrag (enligt 14-19§§ </w:t>
      </w:r>
      <w:r w:rsidR="0064475F">
        <w:t>lagen</w:t>
      </w:r>
      <w:r w:rsidRPr="00F70CC1">
        <w:t xml:space="preserve"> (1994:260)</w:t>
      </w:r>
      <w:r w:rsidR="0064475F">
        <w:t xml:space="preserve"> om offentlig anställning)</w:t>
      </w:r>
    </w:p>
    <w:p w14:paraId="063CB8E7" w14:textId="68279EDF" w:rsidR="00141DBD" w:rsidRDefault="00141DBD" w:rsidP="00141DBD">
      <w:pPr>
        <w:pStyle w:val="NormalUmU"/>
        <w:numPr>
          <w:ilvl w:val="0"/>
          <w:numId w:val="21"/>
        </w:numPr>
      </w:pPr>
      <w:r w:rsidRPr="00F70CC1">
        <w:t>Åtalsanm</w:t>
      </w:r>
      <w:r>
        <w:t xml:space="preserve">älan (enligt 22§ </w:t>
      </w:r>
      <w:r w:rsidR="0064475F">
        <w:t>lagen</w:t>
      </w:r>
      <w:r>
        <w:t xml:space="preserve"> (1994:260)</w:t>
      </w:r>
      <w:r w:rsidR="0064475F">
        <w:t xml:space="preserve"> om offentlig anställning) </w:t>
      </w:r>
    </w:p>
    <w:p w14:paraId="03219601" w14:textId="77777777" w:rsidR="00141DBD" w:rsidRDefault="00141DBD" w:rsidP="00141DBD">
      <w:pPr>
        <w:pStyle w:val="NormalUmU"/>
        <w:numPr>
          <w:ilvl w:val="0"/>
          <w:numId w:val="21"/>
        </w:numPr>
      </w:pPr>
      <w:r w:rsidRPr="00F70CC1">
        <w:t xml:space="preserve">Avstängning </w:t>
      </w:r>
    </w:p>
    <w:p w14:paraId="234970EA" w14:textId="43BB3F26" w:rsidR="00141DBD" w:rsidRDefault="00141DBD" w:rsidP="00141DBD">
      <w:pPr>
        <w:pStyle w:val="NormalUmU"/>
      </w:pPr>
      <w:r>
        <w:t xml:space="preserve">Om ärendet blir aktuellt för </w:t>
      </w:r>
      <w:r w:rsidRPr="00F70CC1">
        <w:t xml:space="preserve">Personalansvarsnämnden (PAN) </w:t>
      </w:r>
      <w:r>
        <w:t xml:space="preserve">eller Statens </w:t>
      </w:r>
      <w:r w:rsidRPr="00F70CC1">
        <w:t xml:space="preserve">ansvarsnämnd (SAN), </w:t>
      </w:r>
      <w:r>
        <w:t>handläggs det enligt särskild handläggningsordning</w:t>
      </w:r>
      <w:r w:rsidR="00CF67FD">
        <w:t xml:space="preserve"> </w:t>
      </w:r>
      <w:r w:rsidR="00CF67FD" w:rsidRPr="00CF67FD">
        <w:rPr>
          <w:u w:val="single"/>
        </w:rPr>
        <w:t>(Handläggningsordning för PAN/SAN)</w:t>
      </w:r>
      <w:r w:rsidR="00EA31FD">
        <w:t>.</w:t>
      </w:r>
    </w:p>
    <w:p w14:paraId="4CAF7568" w14:textId="77777777" w:rsidR="00141DBD" w:rsidRDefault="00141DBD" w:rsidP="00F70CC1">
      <w:pPr>
        <w:pStyle w:val="NormalUmU"/>
        <w:rPr>
          <w:b/>
        </w:rPr>
      </w:pPr>
    </w:p>
    <w:p w14:paraId="357859F0" w14:textId="53DFD306" w:rsidR="000A0927" w:rsidRPr="00E6210B" w:rsidRDefault="000A0927" w:rsidP="00F70CC1">
      <w:pPr>
        <w:pStyle w:val="NormalUmU"/>
        <w:rPr>
          <w:b/>
        </w:rPr>
      </w:pPr>
      <w:r w:rsidRPr="00E6210B">
        <w:rPr>
          <w:b/>
        </w:rPr>
        <w:t>Bilagor:</w:t>
      </w:r>
    </w:p>
    <w:p w14:paraId="42034C25" w14:textId="6F84395E" w:rsidR="00E45D97" w:rsidRPr="00E45D97" w:rsidRDefault="00AC59FB" w:rsidP="00E45D97">
      <w:r>
        <w:t xml:space="preserve">Bilaga 1: </w:t>
      </w:r>
      <w:r w:rsidR="00E45D97" w:rsidRPr="00E45D97">
        <w:t>Kronologiskt händelseschema</w:t>
      </w:r>
    </w:p>
    <w:p w14:paraId="23449658" w14:textId="45769FC9" w:rsidR="00E45D97" w:rsidRPr="00E45D97" w:rsidRDefault="00AC59FB" w:rsidP="00E45D97">
      <w:r>
        <w:t xml:space="preserve">Bilaga 2: </w:t>
      </w:r>
      <w:r w:rsidR="00E45D97" w:rsidRPr="00E45D97">
        <w:t xml:space="preserve">Struktur/upplägg för klargörande samtal </w:t>
      </w:r>
    </w:p>
    <w:p w14:paraId="513C4CCB" w14:textId="1E563E41" w:rsidR="00E45D97" w:rsidRDefault="00AC59FB" w:rsidP="00E45D97">
      <w:r>
        <w:t>Bilaga 3: M</w:t>
      </w:r>
      <w:r w:rsidR="007B519B" w:rsidRPr="00E45D97">
        <w:t xml:space="preserve">innesanteckningar </w:t>
      </w:r>
    </w:p>
    <w:p w14:paraId="192967F9" w14:textId="07997D9A" w:rsidR="007B519B" w:rsidRPr="00E45D97" w:rsidRDefault="00EA31FD" w:rsidP="00E45D97">
      <w:r>
        <w:t>Bilaga 4</w:t>
      </w:r>
      <w:r w:rsidR="00AC59FB">
        <w:t>: H</w:t>
      </w:r>
      <w:r w:rsidR="007B519B" w:rsidRPr="00E45D97">
        <w:t>andlingsplan</w:t>
      </w:r>
    </w:p>
    <w:p w14:paraId="18505632" w14:textId="77777777" w:rsidR="007A4BD6" w:rsidRDefault="007A4BD6" w:rsidP="00E45D97"/>
    <w:p w14:paraId="33219456" w14:textId="77777777" w:rsidR="007A4BD6" w:rsidRDefault="007A4BD6" w:rsidP="00F70CC1">
      <w:pPr>
        <w:pStyle w:val="NormalUmU"/>
      </w:pPr>
    </w:p>
    <w:p w14:paraId="1FC2C3B1" w14:textId="77777777" w:rsidR="007A4BD6" w:rsidRDefault="007A4BD6">
      <w:r>
        <w:br w:type="page"/>
      </w:r>
    </w:p>
    <w:p w14:paraId="48CBCD70" w14:textId="77777777" w:rsidR="007A4BD6" w:rsidRDefault="007A4BD6" w:rsidP="00F70CC1">
      <w:pPr>
        <w:pStyle w:val="NormalUmU"/>
        <w:sectPr w:rsidR="007A4BD6" w:rsidSect="00BA77F9">
          <w:headerReference w:type="even" r:id="rId8"/>
          <w:headerReference w:type="default" r:id="rId9"/>
          <w:footerReference w:type="even" r:id="rId10"/>
          <w:footerReference w:type="default" r:id="rId11"/>
          <w:headerReference w:type="first" r:id="rId12"/>
          <w:footerReference w:type="first" r:id="rId13"/>
          <w:pgSz w:w="11907" w:h="16839" w:code="9"/>
          <w:pgMar w:top="2211" w:right="1588" w:bottom="1701" w:left="1588" w:header="680" w:footer="680" w:gutter="0"/>
          <w:cols w:space="720"/>
          <w:docGrid w:linePitch="360"/>
        </w:sectPr>
      </w:pPr>
    </w:p>
    <w:p w14:paraId="51B346AA" w14:textId="77777777" w:rsidR="00A65A02" w:rsidRDefault="00A65A02" w:rsidP="00F70CC1">
      <w:pPr>
        <w:pStyle w:val="NormalUmU"/>
      </w:pPr>
    </w:p>
    <w:p w14:paraId="455A0639" w14:textId="77777777" w:rsidR="00E45D97" w:rsidRDefault="00E45D97" w:rsidP="00E45D97">
      <w:pPr>
        <w:pStyle w:val="Brevrubrik"/>
      </w:pPr>
      <w:r>
        <w:t xml:space="preserve">Kronologiskt händelseschema </w:t>
      </w:r>
      <w:r w:rsidRPr="001902AB">
        <w:t>för NNNN</w:t>
      </w:r>
    </w:p>
    <w:p w14:paraId="04BBE0F0" w14:textId="55B2036E" w:rsidR="00E45D97" w:rsidRDefault="00E45D97" w:rsidP="00E45D97">
      <w:pPr>
        <w:pStyle w:val="Brevrubrik"/>
      </w:pPr>
    </w:p>
    <w:p w14:paraId="36B10C8A" w14:textId="77777777" w:rsidR="00E45D97" w:rsidRDefault="00E45D97" w:rsidP="00E45D97">
      <w:pPr>
        <w:pStyle w:val="Brevrubrik"/>
      </w:pPr>
    </w:p>
    <w:p w14:paraId="413ACA32" w14:textId="77777777" w:rsidR="00E45D97" w:rsidRDefault="00E45D97" w:rsidP="00E45D97">
      <w:pPr>
        <w:pStyle w:val="Brevrubrik"/>
      </w:pPr>
    </w:p>
    <w:p w14:paraId="076BC59F" w14:textId="77777777" w:rsidR="00E45D97" w:rsidRDefault="00E45D97" w:rsidP="00E45D97">
      <w:pPr>
        <w:pStyle w:val="Brevrubrik"/>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044"/>
        <w:gridCol w:w="1417"/>
      </w:tblGrid>
      <w:tr w:rsidR="00E45D97" w:rsidRPr="00C26A84" w14:paraId="631FF6B5" w14:textId="77777777" w:rsidTr="00E45D97">
        <w:tc>
          <w:tcPr>
            <w:tcW w:w="1286" w:type="dxa"/>
            <w:shd w:val="clear" w:color="auto" w:fill="auto"/>
          </w:tcPr>
          <w:p w14:paraId="4C8915FD" w14:textId="77777777" w:rsidR="00E45D97" w:rsidRPr="00C26A84" w:rsidRDefault="00E45D97" w:rsidP="0064475F">
            <w:pPr>
              <w:spacing w:line="240" w:lineRule="auto"/>
              <w:rPr>
                <w:rFonts w:ascii="Calibri" w:eastAsia="Calibri" w:hAnsi="Calibri"/>
                <w:b/>
                <w:szCs w:val="22"/>
                <w:lang w:eastAsia="en-US"/>
              </w:rPr>
            </w:pPr>
            <w:r w:rsidRPr="00C26A84">
              <w:rPr>
                <w:rFonts w:ascii="Calibri" w:eastAsia="Calibri" w:hAnsi="Calibri"/>
                <w:b/>
                <w:szCs w:val="22"/>
                <w:lang w:eastAsia="en-US"/>
              </w:rPr>
              <w:t>Datum</w:t>
            </w:r>
          </w:p>
        </w:tc>
        <w:tc>
          <w:tcPr>
            <w:tcW w:w="7044" w:type="dxa"/>
            <w:shd w:val="clear" w:color="auto" w:fill="auto"/>
          </w:tcPr>
          <w:p w14:paraId="421D71B6" w14:textId="77777777" w:rsidR="00E45D97" w:rsidRPr="00C26A84" w:rsidRDefault="00E45D97" w:rsidP="0064475F">
            <w:pPr>
              <w:spacing w:line="240" w:lineRule="auto"/>
              <w:rPr>
                <w:rFonts w:ascii="Calibri" w:eastAsia="Calibri" w:hAnsi="Calibri"/>
                <w:b/>
                <w:szCs w:val="22"/>
                <w:lang w:eastAsia="en-US"/>
              </w:rPr>
            </w:pPr>
            <w:r w:rsidRPr="00C26A84">
              <w:rPr>
                <w:rFonts w:ascii="Calibri" w:eastAsia="Calibri" w:hAnsi="Calibri"/>
                <w:b/>
                <w:szCs w:val="22"/>
                <w:lang w:eastAsia="en-US"/>
              </w:rPr>
              <w:t>Händelse</w:t>
            </w:r>
          </w:p>
        </w:tc>
        <w:tc>
          <w:tcPr>
            <w:tcW w:w="1417" w:type="dxa"/>
            <w:shd w:val="clear" w:color="auto" w:fill="auto"/>
          </w:tcPr>
          <w:p w14:paraId="7EA0350C" w14:textId="77777777" w:rsidR="00E45D97" w:rsidRPr="00C26A84" w:rsidRDefault="00E45D97" w:rsidP="0064475F">
            <w:pPr>
              <w:spacing w:line="240" w:lineRule="auto"/>
              <w:rPr>
                <w:rFonts w:ascii="Calibri" w:eastAsia="Calibri" w:hAnsi="Calibri"/>
                <w:b/>
                <w:szCs w:val="22"/>
                <w:lang w:eastAsia="en-US"/>
              </w:rPr>
            </w:pPr>
            <w:r w:rsidRPr="00C26A84">
              <w:rPr>
                <w:rFonts w:ascii="Calibri" w:eastAsia="Calibri" w:hAnsi="Calibri"/>
                <w:b/>
                <w:szCs w:val="22"/>
                <w:lang w:eastAsia="en-US"/>
              </w:rPr>
              <w:t>Se bilaga</w:t>
            </w:r>
            <w:r>
              <w:rPr>
                <w:rFonts w:ascii="Calibri" w:eastAsia="Calibri" w:hAnsi="Calibri"/>
                <w:b/>
                <w:szCs w:val="22"/>
                <w:lang w:eastAsia="en-US"/>
              </w:rPr>
              <w:t xml:space="preserve"> nr</w:t>
            </w:r>
          </w:p>
        </w:tc>
      </w:tr>
      <w:tr w:rsidR="00E45D97" w:rsidRPr="00C26A84" w14:paraId="0DEC5A20" w14:textId="77777777" w:rsidTr="00E45D97">
        <w:tc>
          <w:tcPr>
            <w:tcW w:w="1286" w:type="dxa"/>
            <w:shd w:val="clear" w:color="auto" w:fill="auto"/>
          </w:tcPr>
          <w:p w14:paraId="5C486694" w14:textId="77777777" w:rsidR="00E45D97" w:rsidRPr="00C26A84" w:rsidRDefault="00E45D97" w:rsidP="0064475F">
            <w:pPr>
              <w:spacing w:line="240" w:lineRule="auto"/>
              <w:rPr>
                <w:rFonts w:ascii="Calibri" w:eastAsia="Calibri" w:hAnsi="Calibri"/>
                <w:szCs w:val="22"/>
                <w:lang w:eastAsia="en-US"/>
              </w:rPr>
            </w:pPr>
            <w:proofErr w:type="spellStart"/>
            <w:r>
              <w:rPr>
                <w:rFonts w:ascii="Calibri" w:eastAsia="Calibri" w:hAnsi="Calibri"/>
                <w:szCs w:val="22"/>
                <w:lang w:eastAsia="en-US"/>
              </w:rPr>
              <w:t>xx-xx-xx</w:t>
            </w:r>
            <w:proofErr w:type="spellEnd"/>
          </w:p>
        </w:tc>
        <w:tc>
          <w:tcPr>
            <w:tcW w:w="7044" w:type="dxa"/>
            <w:shd w:val="clear" w:color="auto" w:fill="auto"/>
          </w:tcPr>
          <w:p w14:paraId="60941A06" w14:textId="6DEE9477" w:rsidR="00E45D97" w:rsidRPr="00C26A84" w:rsidRDefault="00E45D97" w:rsidP="0064475F">
            <w:pPr>
              <w:spacing w:line="240" w:lineRule="auto"/>
              <w:rPr>
                <w:rFonts w:ascii="Calibri" w:eastAsia="Calibri" w:hAnsi="Calibri"/>
                <w:szCs w:val="22"/>
                <w:lang w:eastAsia="en-US"/>
              </w:rPr>
            </w:pPr>
            <w:r>
              <w:rPr>
                <w:rFonts w:ascii="Calibri" w:eastAsia="Calibri" w:hAnsi="Calibri"/>
                <w:szCs w:val="22"/>
                <w:lang w:eastAsia="en-US"/>
              </w:rPr>
              <w:t>Lista händelser kronologiskt, inklusive möten med personen och om hen medverkat i åtgärder eller inte. Kortfattad beskrivning. Sakligt, fakta.  Hänvisa till bilaga med t ex minnesanteckningar, beslut/e-post</w:t>
            </w:r>
            <w:r w:rsidR="0064475F">
              <w:rPr>
                <w:rFonts w:ascii="Calibri" w:eastAsia="Calibri" w:hAnsi="Calibri"/>
                <w:szCs w:val="22"/>
                <w:lang w:eastAsia="en-US"/>
              </w:rPr>
              <w:t>/brevpost</w:t>
            </w:r>
            <w:r>
              <w:rPr>
                <w:rFonts w:ascii="Calibri" w:eastAsia="Calibri" w:hAnsi="Calibri"/>
                <w:szCs w:val="22"/>
                <w:lang w:eastAsia="en-US"/>
              </w:rPr>
              <w:t xml:space="preserve"> eller liknande om sådant finns och är relevant.</w:t>
            </w:r>
          </w:p>
        </w:tc>
        <w:tc>
          <w:tcPr>
            <w:tcW w:w="1417" w:type="dxa"/>
            <w:shd w:val="clear" w:color="auto" w:fill="auto"/>
          </w:tcPr>
          <w:p w14:paraId="2CB7455A" w14:textId="77777777" w:rsidR="00E45D97" w:rsidRPr="00C26A84" w:rsidRDefault="00E45D97" w:rsidP="0064475F">
            <w:pPr>
              <w:spacing w:line="240" w:lineRule="auto"/>
              <w:jc w:val="center"/>
              <w:rPr>
                <w:rFonts w:ascii="Calibri" w:eastAsia="Calibri" w:hAnsi="Calibri"/>
                <w:szCs w:val="22"/>
                <w:highlight w:val="yellow"/>
                <w:lang w:eastAsia="en-US"/>
              </w:rPr>
            </w:pPr>
            <w:r>
              <w:rPr>
                <w:rFonts w:ascii="Calibri" w:eastAsia="Calibri" w:hAnsi="Calibri"/>
                <w:szCs w:val="22"/>
                <w:lang w:eastAsia="en-US"/>
              </w:rPr>
              <w:t>xx</w:t>
            </w:r>
          </w:p>
        </w:tc>
      </w:tr>
      <w:tr w:rsidR="00E45D97" w:rsidRPr="00C26A84" w14:paraId="07265D80" w14:textId="77777777" w:rsidTr="00E45D97">
        <w:tc>
          <w:tcPr>
            <w:tcW w:w="1286" w:type="dxa"/>
            <w:shd w:val="clear" w:color="auto" w:fill="auto"/>
          </w:tcPr>
          <w:p w14:paraId="3F4A3B97" w14:textId="77777777" w:rsidR="00E45D97" w:rsidRPr="00C26A84" w:rsidRDefault="00E45D97" w:rsidP="0064475F">
            <w:pPr>
              <w:spacing w:line="240" w:lineRule="auto"/>
              <w:rPr>
                <w:rFonts w:ascii="Calibri" w:eastAsia="Calibri" w:hAnsi="Calibri"/>
                <w:szCs w:val="22"/>
                <w:lang w:eastAsia="en-US"/>
              </w:rPr>
            </w:pPr>
          </w:p>
        </w:tc>
        <w:tc>
          <w:tcPr>
            <w:tcW w:w="7044" w:type="dxa"/>
            <w:shd w:val="clear" w:color="auto" w:fill="auto"/>
          </w:tcPr>
          <w:p w14:paraId="1DDCF204" w14:textId="77777777" w:rsidR="00E45D97" w:rsidRPr="00C26A84" w:rsidRDefault="00E45D97" w:rsidP="0064475F">
            <w:pPr>
              <w:spacing w:line="240" w:lineRule="auto"/>
              <w:rPr>
                <w:rFonts w:ascii="Calibri" w:eastAsia="Calibri" w:hAnsi="Calibri"/>
                <w:szCs w:val="22"/>
                <w:lang w:eastAsia="en-US"/>
              </w:rPr>
            </w:pPr>
          </w:p>
        </w:tc>
        <w:tc>
          <w:tcPr>
            <w:tcW w:w="1417" w:type="dxa"/>
            <w:shd w:val="clear" w:color="auto" w:fill="auto"/>
          </w:tcPr>
          <w:p w14:paraId="403D34FB" w14:textId="77777777" w:rsidR="00E45D97" w:rsidRPr="00C26A84" w:rsidRDefault="00E45D97" w:rsidP="0064475F">
            <w:pPr>
              <w:spacing w:line="240" w:lineRule="auto"/>
              <w:jc w:val="center"/>
              <w:rPr>
                <w:rFonts w:ascii="Calibri" w:eastAsia="Calibri" w:hAnsi="Calibri"/>
                <w:szCs w:val="22"/>
                <w:lang w:eastAsia="en-US"/>
              </w:rPr>
            </w:pPr>
            <w:r>
              <w:rPr>
                <w:rFonts w:ascii="Calibri" w:eastAsia="Calibri" w:hAnsi="Calibri"/>
                <w:szCs w:val="22"/>
                <w:lang w:eastAsia="en-US"/>
              </w:rPr>
              <w:t>xx</w:t>
            </w:r>
          </w:p>
        </w:tc>
      </w:tr>
      <w:tr w:rsidR="00E45D97" w:rsidRPr="00C26A84" w14:paraId="33BFCBC7" w14:textId="77777777" w:rsidTr="00E45D97">
        <w:tc>
          <w:tcPr>
            <w:tcW w:w="1286" w:type="dxa"/>
            <w:shd w:val="clear" w:color="auto" w:fill="auto"/>
          </w:tcPr>
          <w:p w14:paraId="65DDA295" w14:textId="77777777" w:rsidR="00E45D97" w:rsidRPr="00C26A84" w:rsidRDefault="00E45D97" w:rsidP="0064475F">
            <w:pPr>
              <w:spacing w:line="240" w:lineRule="auto"/>
              <w:rPr>
                <w:rFonts w:ascii="Calibri" w:eastAsia="Calibri" w:hAnsi="Calibri"/>
                <w:szCs w:val="22"/>
                <w:lang w:eastAsia="en-US"/>
              </w:rPr>
            </w:pPr>
          </w:p>
        </w:tc>
        <w:tc>
          <w:tcPr>
            <w:tcW w:w="7044" w:type="dxa"/>
            <w:shd w:val="clear" w:color="auto" w:fill="auto"/>
          </w:tcPr>
          <w:p w14:paraId="02B318FB" w14:textId="77777777" w:rsidR="00E45D97" w:rsidRPr="00C26A84" w:rsidRDefault="00E45D97" w:rsidP="0064475F">
            <w:pPr>
              <w:spacing w:line="240" w:lineRule="auto"/>
              <w:rPr>
                <w:rFonts w:ascii="Calibri" w:eastAsia="Calibri" w:hAnsi="Calibri"/>
                <w:szCs w:val="22"/>
                <w:lang w:eastAsia="en-US"/>
              </w:rPr>
            </w:pPr>
          </w:p>
        </w:tc>
        <w:tc>
          <w:tcPr>
            <w:tcW w:w="1417" w:type="dxa"/>
            <w:shd w:val="clear" w:color="auto" w:fill="auto"/>
          </w:tcPr>
          <w:p w14:paraId="2BD20969" w14:textId="77777777" w:rsidR="00E45D97" w:rsidRPr="00C26A84" w:rsidRDefault="00E45D97" w:rsidP="0064475F">
            <w:pPr>
              <w:spacing w:line="240" w:lineRule="auto"/>
              <w:jc w:val="center"/>
              <w:rPr>
                <w:rFonts w:ascii="Calibri" w:eastAsia="Calibri" w:hAnsi="Calibri"/>
                <w:szCs w:val="22"/>
                <w:lang w:eastAsia="en-US"/>
              </w:rPr>
            </w:pPr>
          </w:p>
        </w:tc>
      </w:tr>
      <w:tr w:rsidR="00E45D97" w:rsidRPr="00C26A84" w14:paraId="418AE0C7" w14:textId="77777777" w:rsidTr="00E45D97">
        <w:tc>
          <w:tcPr>
            <w:tcW w:w="1286" w:type="dxa"/>
            <w:shd w:val="clear" w:color="auto" w:fill="auto"/>
          </w:tcPr>
          <w:p w14:paraId="5FF95879" w14:textId="77777777" w:rsidR="00E45D97" w:rsidRPr="00C26A84" w:rsidRDefault="00E45D97" w:rsidP="0064475F">
            <w:pPr>
              <w:spacing w:line="240" w:lineRule="auto"/>
              <w:rPr>
                <w:rFonts w:ascii="Calibri" w:eastAsia="Calibri" w:hAnsi="Calibri"/>
                <w:szCs w:val="22"/>
                <w:lang w:eastAsia="en-US"/>
              </w:rPr>
            </w:pPr>
          </w:p>
        </w:tc>
        <w:tc>
          <w:tcPr>
            <w:tcW w:w="7044" w:type="dxa"/>
            <w:shd w:val="clear" w:color="auto" w:fill="auto"/>
          </w:tcPr>
          <w:p w14:paraId="7BC40939" w14:textId="77777777" w:rsidR="00E45D97" w:rsidRPr="00C26A84" w:rsidRDefault="00E45D97" w:rsidP="0064475F">
            <w:pPr>
              <w:spacing w:line="240" w:lineRule="auto"/>
              <w:rPr>
                <w:rFonts w:ascii="Calibri" w:eastAsia="Calibri" w:hAnsi="Calibri"/>
                <w:szCs w:val="22"/>
                <w:lang w:eastAsia="en-US"/>
              </w:rPr>
            </w:pPr>
          </w:p>
        </w:tc>
        <w:tc>
          <w:tcPr>
            <w:tcW w:w="1417" w:type="dxa"/>
            <w:shd w:val="clear" w:color="auto" w:fill="auto"/>
          </w:tcPr>
          <w:p w14:paraId="2AA2C5CC" w14:textId="77777777" w:rsidR="00E45D97" w:rsidRDefault="00E45D97" w:rsidP="0064475F">
            <w:pPr>
              <w:spacing w:line="240" w:lineRule="auto"/>
              <w:jc w:val="center"/>
              <w:rPr>
                <w:rFonts w:ascii="Calibri" w:eastAsia="Calibri" w:hAnsi="Calibri"/>
                <w:szCs w:val="22"/>
                <w:lang w:eastAsia="en-US"/>
              </w:rPr>
            </w:pPr>
          </w:p>
        </w:tc>
      </w:tr>
      <w:tr w:rsidR="00E45D97" w:rsidRPr="00C26A84" w14:paraId="32364358" w14:textId="77777777" w:rsidTr="00E45D97">
        <w:tc>
          <w:tcPr>
            <w:tcW w:w="1286" w:type="dxa"/>
            <w:shd w:val="clear" w:color="auto" w:fill="auto"/>
          </w:tcPr>
          <w:p w14:paraId="07DDF894" w14:textId="77777777" w:rsidR="00E45D97" w:rsidRPr="00C26A84" w:rsidRDefault="00E45D97" w:rsidP="0064475F">
            <w:pPr>
              <w:spacing w:line="240" w:lineRule="auto"/>
              <w:rPr>
                <w:rFonts w:ascii="Calibri" w:eastAsia="Calibri" w:hAnsi="Calibri"/>
                <w:szCs w:val="22"/>
                <w:lang w:eastAsia="en-US"/>
              </w:rPr>
            </w:pPr>
          </w:p>
        </w:tc>
        <w:tc>
          <w:tcPr>
            <w:tcW w:w="7044" w:type="dxa"/>
            <w:shd w:val="clear" w:color="auto" w:fill="auto"/>
          </w:tcPr>
          <w:p w14:paraId="699607C6" w14:textId="77777777" w:rsidR="00E45D97" w:rsidRPr="00C26A84" w:rsidRDefault="00E45D97" w:rsidP="0064475F">
            <w:pPr>
              <w:spacing w:line="240" w:lineRule="auto"/>
              <w:rPr>
                <w:rFonts w:ascii="Calibri" w:eastAsia="Calibri" w:hAnsi="Calibri"/>
                <w:szCs w:val="22"/>
                <w:lang w:eastAsia="en-US"/>
              </w:rPr>
            </w:pPr>
          </w:p>
        </w:tc>
        <w:tc>
          <w:tcPr>
            <w:tcW w:w="1417" w:type="dxa"/>
            <w:shd w:val="clear" w:color="auto" w:fill="auto"/>
          </w:tcPr>
          <w:p w14:paraId="3BB5381B" w14:textId="77777777" w:rsidR="00E45D97" w:rsidRPr="00C26A84" w:rsidRDefault="00E45D97" w:rsidP="0064475F">
            <w:pPr>
              <w:spacing w:line="240" w:lineRule="auto"/>
              <w:jc w:val="center"/>
              <w:rPr>
                <w:rFonts w:ascii="Calibri" w:eastAsia="Calibri" w:hAnsi="Calibri"/>
                <w:szCs w:val="22"/>
                <w:lang w:eastAsia="en-US"/>
              </w:rPr>
            </w:pPr>
          </w:p>
        </w:tc>
      </w:tr>
      <w:tr w:rsidR="00E45D97" w:rsidRPr="00C26A84" w14:paraId="00EA5D45" w14:textId="77777777" w:rsidTr="00E45D97">
        <w:tc>
          <w:tcPr>
            <w:tcW w:w="1286" w:type="dxa"/>
            <w:shd w:val="clear" w:color="auto" w:fill="auto"/>
          </w:tcPr>
          <w:p w14:paraId="66C25125" w14:textId="77777777" w:rsidR="00E45D97" w:rsidRPr="00C26A84" w:rsidRDefault="00E45D97" w:rsidP="0064475F">
            <w:pPr>
              <w:spacing w:line="240" w:lineRule="auto"/>
              <w:rPr>
                <w:rFonts w:ascii="Calibri" w:eastAsia="Calibri" w:hAnsi="Calibri"/>
                <w:szCs w:val="22"/>
                <w:lang w:eastAsia="en-US"/>
              </w:rPr>
            </w:pPr>
          </w:p>
        </w:tc>
        <w:tc>
          <w:tcPr>
            <w:tcW w:w="7044" w:type="dxa"/>
            <w:shd w:val="clear" w:color="auto" w:fill="auto"/>
          </w:tcPr>
          <w:p w14:paraId="47AFF1E6" w14:textId="77777777" w:rsidR="00E45D97" w:rsidRPr="00C26A84" w:rsidRDefault="00E45D97" w:rsidP="0064475F">
            <w:pPr>
              <w:spacing w:line="240" w:lineRule="auto"/>
              <w:rPr>
                <w:rFonts w:ascii="Calibri" w:eastAsia="Calibri" w:hAnsi="Calibri"/>
                <w:szCs w:val="22"/>
                <w:lang w:eastAsia="en-US"/>
              </w:rPr>
            </w:pPr>
          </w:p>
        </w:tc>
        <w:tc>
          <w:tcPr>
            <w:tcW w:w="1417" w:type="dxa"/>
            <w:shd w:val="clear" w:color="auto" w:fill="auto"/>
          </w:tcPr>
          <w:p w14:paraId="43DFEF41" w14:textId="77777777" w:rsidR="00E45D97" w:rsidRPr="00C26A84" w:rsidRDefault="00E45D97" w:rsidP="0064475F">
            <w:pPr>
              <w:spacing w:line="240" w:lineRule="auto"/>
              <w:jc w:val="center"/>
              <w:rPr>
                <w:rFonts w:ascii="Calibri" w:eastAsia="Calibri" w:hAnsi="Calibri"/>
                <w:szCs w:val="22"/>
                <w:lang w:eastAsia="en-US"/>
              </w:rPr>
            </w:pPr>
          </w:p>
        </w:tc>
      </w:tr>
      <w:tr w:rsidR="00E45D97" w:rsidRPr="00D731D8" w14:paraId="0C2D9EC0" w14:textId="77777777" w:rsidTr="00E45D97">
        <w:tc>
          <w:tcPr>
            <w:tcW w:w="1286" w:type="dxa"/>
            <w:shd w:val="clear" w:color="auto" w:fill="auto"/>
          </w:tcPr>
          <w:p w14:paraId="3A08CC93" w14:textId="77777777" w:rsidR="00E45D97" w:rsidRDefault="00E45D97" w:rsidP="0064475F">
            <w:pPr>
              <w:spacing w:line="240" w:lineRule="auto"/>
              <w:rPr>
                <w:rFonts w:ascii="Calibri" w:eastAsia="Calibri" w:hAnsi="Calibri"/>
                <w:szCs w:val="22"/>
                <w:lang w:eastAsia="en-US"/>
              </w:rPr>
            </w:pPr>
          </w:p>
        </w:tc>
        <w:tc>
          <w:tcPr>
            <w:tcW w:w="7044" w:type="dxa"/>
            <w:shd w:val="clear" w:color="auto" w:fill="auto"/>
          </w:tcPr>
          <w:p w14:paraId="7E9CF931" w14:textId="77777777" w:rsidR="00E45D97" w:rsidRPr="00D731D8" w:rsidRDefault="00E45D97" w:rsidP="0064475F">
            <w:pPr>
              <w:spacing w:line="240" w:lineRule="auto"/>
              <w:rPr>
                <w:rFonts w:ascii="Calibri" w:eastAsia="Calibri" w:hAnsi="Calibri"/>
                <w:szCs w:val="22"/>
                <w:lang w:eastAsia="en-US"/>
              </w:rPr>
            </w:pPr>
          </w:p>
        </w:tc>
        <w:tc>
          <w:tcPr>
            <w:tcW w:w="1417" w:type="dxa"/>
            <w:shd w:val="clear" w:color="auto" w:fill="auto"/>
          </w:tcPr>
          <w:p w14:paraId="6710D7A4" w14:textId="77777777" w:rsidR="00E45D97" w:rsidRPr="00D731D8" w:rsidRDefault="00E45D97" w:rsidP="0064475F">
            <w:pPr>
              <w:spacing w:line="240" w:lineRule="auto"/>
              <w:jc w:val="center"/>
              <w:rPr>
                <w:rFonts w:ascii="Calibri" w:eastAsia="Calibri" w:hAnsi="Calibri"/>
                <w:szCs w:val="22"/>
                <w:lang w:eastAsia="en-US"/>
              </w:rPr>
            </w:pPr>
          </w:p>
        </w:tc>
      </w:tr>
      <w:tr w:rsidR="00E45D97" w:rsidRPr="00D731D8" w14:paraId="657E6F03" w14:textId="77777777" w:rsidTr="00E45D97">
        <w:tc>
          <w:tcPr>
            <w:tcW w:w="1286" w:type="dxa"/>
            <w:shd w:val="clear" w:color="auto" w:fill="auto"/>
          </w:tcPr>
          <w:p w14:paraId="4D2FDC01" w14:textId="77777777" w:rsidR="00E45D97" w:rsidRPr="00D731D8" w:rsidRDefault="00E45D97" w:rsidP="0064475F">
            <w:pPr>
              <w:spacing w:line="240" w:lineRule="auto"/>
              <w:rPr>
                <w:rFonts w:ascii="Calibri" w:eastAsia="Calibri" w:hAnsi="Calibri"/>
                <w:szCs w:val="22"/>
                <w:lang w:eastAsia="en-US"/>
              </w:rPr>
            </w:pPr>
          </w:p>
        </w:tc>
        <w:tc>
          <w:tcPr>
            <w:tcW w:w="7044" w:type="dxa"/>
            <w:shd w:val="clear" w:color="auto" w:fill="auto"/>
          </w:tcPr>
          <w:p w14:paraId="4017EB4E" w14:textId="77777777" w:rsidR="00E45D97" w:rsidRPr="00D731D8" w:rsidRDefault="00E45D97" w:rsidP="0064475F">
            <w:pPr>
              <w:spacing w:line="240" w:lineRule="auto"/>
              <w:rPr>
                <w:rFonts w:ascii="Calibri" w:eastAsia="Calibri" w:hAnsi="Calibri"/>
                <w:szCs w:val="22"/>
                <w:lang w:eastAsia="en-US"/>
              </w:rPr>
            </w:pPr>
          </w:p>
        </w:tc>
        <w:tc>
          <w:tcPr>
            <w:tcW w:w="1417" w:type="dxa"/>
            <w:shd w:val="clear" w:color="auto" w:fill="auto"/>
          </w:tcPr>
          <w:p w14:paraId="70AADA1D" w14:textId="77777777" w:rsidR="00E45D97" w:rsidRPr="00D731D8" w:rsidRDefault="00E45D97" w:rsidP="0064475F">
            <w:pPr>
              <w:spacing w:line="240" w:lineRule="auto"/>
              <w:jc w:val="center"/>
              <w:rPr>
                <w:rFonts w:ascii="Calibri" w:eastAsia="Calibri" w:hAnsi="Calibri"/>
                <w:szCs w:val="22"/>
                <w:lang w:eastAsia="en-US"/>
              </w:rPr>
            </w:pPr>
          </w:p>
        </w:tc>
      </w:tr>
      <w:tr w:rsidR="00E45D97" w:rsidRPr="009B15EE" w14:paraId="436AA7AC" w14:textId="77777777" w:rsidTr="00E45D97">
        <w:tc>
          <w:tcPr>
            <w:tcW w:w="1286" w:type="dxa"/>
            <w:shd w:val="clear" w:color="auto" w:fill="auto"/>
          </w:tcPr>
          <w:p w14:paraId="3E75B642" w14:textId="77777777" w:rsidR="00E45D97" w:rsidRPr="00D731D8" w:rsidRDefault="00E45D97" w:rsidP="0064475F">
            <w:pPr>
              <w:spacing w:line="240" w:lineRule="auto"/>
              <w:rPr>
                <w:rFonts w:ascii="Calibri" w:eastAsia="Calibri" w:hAnsi="Calibri"/>
                <w:szCs w:val="22"/>
                <w:lang w:eastAsia="en-US"/>
              </w:rPr>
            </w:pPr>
          </w:p>
        </w:tc>
        <w:tc>
          <w:tcPr>
            <w:tcW w:w="7044" w:type="dxa"/>
            <w:shd w:val="clear" w:color="auto" w:fill="auto"/>
          </w:tcPr>
          <w:p w14:paraId="44DDD898" w14:textId="77777777" w:rsidR="00E45D97" w:rsidRPr="009B15EE" w:rsidRDefault="00E45D97" w:rsidP="0064475F">
            <w:pPr>
              <w:spacing w:line="240" w:lineRule="auto"/>
              <w:rPr>
                <w:rFonts w:ascii="Calibri" w:eastAsia="Calibri" w:hAnsi="Calibri"/>
                <w:szCs w:val="22"/>
                <w:lang w:eastAsia="en-US"/>
              </w:rPr>
            </w:pPr>
          </w:p>
        </w:tc>
        <w:tc>
          <w:tcPr>
            <w:tcW w:w="1417" w:type="dxa"/>
            <w:shd w:val="clear" w:color="auto" w:fill="auto"/>
          </w:tcPr>
          <w:p w14:paraId="0DCB1829" w14:textId="77777777" w:rsidR="00E45D97" w:rsidRPr="009B15EE" w:rsidRDefault="00E45D97" w:rsidP="0064475F">
            <w:pPr>
              <w:spacing w:line="240" w:lineRule="auto"/>
              <w:jc w:val="center"/>
              <w:rPr>
                <w:rFonts w:ascii="Calibri" w:eastAsia="Calibri" w:hAnsi="Calibri"/>
                <w:szCs w:val="22"/>
                <w:lang w:eastAsia="en-US"/>
              </w:rPr>
            </w:pPr>
          </w:p>
        </w:tc>
      </w:tr>
      <w:tr w:rsidR="00E45D97" w:rsidRPr="009B15EE" w14:paraId="3B300917" w14:textId="77777777" w:rsidTr="00E45D97">
        <w:tc>
          <w:tcPr>
            <w:tcW w:w="1286" w:type="dxa"/>
            <w:shd w:val="clear" w:color="auto" w:fill="auto"/>
          </w:tcPr>
          <w:p w14:paraId="6DAF55F6" w14:textId="77777777" w:rsidR="00E45D97" w:rsidRPr="00D731D8" w:rsidRDefault="00E45D97" w:rsidP="0064475F">
            <w:pPr>
              <w:spacing w:line="240" w:lineRule="auto"/>
              <w:rPr>
                <w:rFonts w:ascii="Calibri" w:eastAsia="Calibri" w:hAnsi="Calibri"/>
                <w:szCs w:val="22"/>
                <w:lang w:eastAsia="en-US"/>
              </w:rPr>
            </w:pPr>
          </w:p>
        </w:tc>
        <w:tc>
          <w:tcPr>
            <w:tcW w:w="7044" w:type="dxa"/>
            <w:shd w:val="clear" w:color="auto" w:fill="auto"/>
          </w:tcPr>
          <w:p w14:paraId="7A81AE75" w14:textId="77777777" w:rsidR="00E45D97" w:rsidRPr="009B15EE" w:rsidRDefault="00E45D97" w:rsidP="0064475F">
            <w:pPr>
              <w:spacing w:line="240" w:lineRule="auto"/>
              <w:rPr>
                <w:rFonts w:ascii="Calibri" w:eastAsia="Calibri" w:hAnsi="Calibri"/>
                <w:szCs w:val="22"/>
                <w:lang w:eastAsia="en-US"/>
              </w:rPr>
            </w:pPr>
          </w:p>
        </w:tc>
        <w:tc>
          <w:tcPr>
            <w:tcW w:w="1417" w:type="dxa"/>
            <w:shd w:val="clear" w:color="auto" w:fill="auto"/>
          </w:tcPr>
          <w:p w14:paraId="5C0EB484" w14:textId="77777777" w:rsidR="00E45D97" w:rsidRDefault="00E45D97" w:rsidP="0064475F">
            <w:pPr>
              <w:spacing w:line="240" w:lineRule="auto"/>
              <w:jc w:val="center"/>
              <w:rPr>
                <w:rFonts w:ascii="Calibri" w:eastAsia="Calibri" w:hAnsi="Calibri"/>
                <w:szCs w:val="22"/>
                <w:lang w:eastAsia="en-US"/>
              </w:rPr>
            </w:pPr>
          </w:p>
        </w:tc>
      </w:tr>
      <w:tr w:rsidR="00E45D97" w:rsidRPr="009B15EE" w14:paraId="0F62BAAB" w14:textId="77777777" w:rsidTr="00E45D97">
        <w:tc>
          <w:tcPr>
            <w:tcW w:w="1286" w:type="dxa"/>
            <w:shd w:val="clear" w:color="auto" w:fill="auto"/>
          </w:tcPr>
          <w:p w14:paraId="3CD988BA" w14:textId="77777777" w:rsidR="00E45D97" w:rsidRPr="009B15EE" w:rsidRDefault="00E45D97" w:rsidP="0064475F">
            <w:pPr>
              <w:spacing w:line="240" w:lineRule="auto"/>
              <w:rPr>
                <w:rFonts w:ascii="Calibri" w:eastAsia="Calibri" w:hAnsi="Calibri"/>
                <w:szCs w:val="22"/>
                <w:lang w:eastAsia="en-US"/>
              </w:rPr>
            </w:pPr>
          </w:p>
        </w:tc>
        <w:tc>
          <w:tcPr>
            <w:tcW w:w="7044" w:type="dxa"/>
            <w:shd w:val="clear" w:color="auto" w:fill="auto"/>
          </w:tcPr>
          <w:p w14:paraId="005F2B74" w14:textId="77777777" w:rsidR="00E45D97" w:rsidRPr="009B15EE" w:rsidRDefault="00E45D97" w:rsidP="0064475F">
            <w:pPr>
              <w:spacing w:line="240" w:lineRule="auto"/>
              <w:rPr>
                <w:rFonts w:ascii="Calibri" w:eastAsia="Calibri" w:hAnsi="Calibri"/>
                <w:szCs w:val="22"/>
                <w:lang w:eastAsia="en-US"/>
              </w:rPr>
            </w:pPr>
          </w:p>
        </w:tc>
        <w:tc>
          <w:tcPr>
            <w:tcW w:w="1417" w:type="dxa"/>
            <w:shd w:val="clear" w:color="auto" w:fill="auto"/>
          </w:tcPr>
          <w:p w14:paraId="5E12B97C" w14:textId="77777777" w:rsidR="00E45D97" w:rsidRPr="009B15EE" w:rsidRDefault="00E45D97" w:rsidP="0064475F">
            <w:pPr>
              <w:spacing w:line="240" w:lineRule="auto"/>
              <w:jc w:val="center"/>
              <w:rPr>
                <w:rFonts w:ascii="Calibri" w:eastAsia="Calibri" w:hAnsi="Calibri"/>
                <w:szCs w:val="22"/>
                <w:lang w:eastAsia="en-US"/>
              </w:rPr>
            </w:pPr>
          </w:p>
        </w:tc>
      </w:tr>
      <w:tr w:rsidR="00E45D97" w:rsidRPr="009B15EE" w14:paraId="6DE85720" w14:textId="77777777" w:rsidTr="00E45D97">
        <w:tc>
          <w:tcPr>
            <w:tcW w:w="1286" w:type="dxa"/>
            <w:shd w:val="clear" w:color="auto" w:fill="auto"/>
          </w:tcPr>
          <w:p w14:paraId="599FF435" w14:textId="77777777" w:rsidR="00E45D97" w:rsidRDefault="00E45D97" w:rsidP="0064475F">
            <w:pPr>
              <w:spacing w:line="240" w:lineRule="auto"/>
              <w:rPr>
                <w:rFonts w:ascii="Calibri" w:eastAsia="Calibri" w:hAnsi="Calibri"/>
                <w:szCs w:val="22"/>
                <w:lang w:eastAsia="en-US"/>
              </w:rPr>
            </w:pPr>
          </w:p>
        </w:tc>
        <w:tc>
          <w:tcPr>
            <w:tcW w:w="7044" w:type="dxa"/>
            <w:shd w:val="clear" w:color="auto" w:fill="auto"/>
          </w:tcPr>
          <w:p w14:paraId="68687708" w14:textId="77777777" w:rsidR="00E45D97" w:rsidRDefault="00E45D97" w:rsidP="0064475F">
            <w:pPr>
              <w:spacing w:line="240" w:lineRule="auto"/>
              <w:rPr>
                <w:rFonts w:ascii="Calibri" w:eastAsia="Calibri" w:hAnsi="Calibri"/>
                <w:szCs w:val="22"/>
                <w:lang w:eastAsia="en-US"/>
              </w:rPr>
            </w:pPr>
          </w:p>
        </w:tc>
        <w:tc>
          <w:tcPr>
            <w:tcW w:w="1417" w:type="dxa"/>
            <w:shd w:val="clear" w:color="auto" w:fill="auto"/>
          </w:tcPr>
          <w:p w14:paraId="0AAB6FB0" w14:textId="77777777" w:rsidR="00E45D97" w:rsidRPr="009B15EE" w:rsidRDefault="00E45D97" w:rsidP="0064475F">
            <w:pPr>
              <w:spacing w:line="240" w:lineRule="auto"/>
              <w:jc w:val="center"/>
              <w:rPr>
                <w:rFonts w:ascii="Calibri" w:eastAsia="Calibri" w:hAnsi="Calibri"/>
                <w:szCs w:val="22"/>
                <w:lang w:eastAsia="en-US"/>
              </w:rPr>
            </w:pPr>
          </w:p>
        </w:tc>
      </w:tr>
      <w:tr w:rsidR="00E45D97" w:rsidRPr="009B15EE" w14:paraId="62E5C5BE" w14:textId="77777777" w:rsidTr="00E45D97">
        <w:tc>
          <w:tcPr>
            <w:tcW w:w="1286" w:type="dxa"/>
            <w:shd w:val="clear" w:color="auto" w:fill="auto"/>
          </w:tcPr>
          <w:p w14:paraId="05635C91" w14:textId="77777777" w:rsidR="00E45D97" w:rsidRDefault="00E45D97" w:rsidP="0064475F">
            <w:pPr>
              <w:spacing w:line="240" w:lineRule="auto"/>
              <w:rPr>
                <w:rFonts w:ascii="Calibri" w:eastAsia="Calibri" w:hAnsi="Calibri"/>
                <w:szCs w:val="22"/>
                <w:lang w:eastAsia="en-US"/>
              </w:rPr>
            </w:pPr>
          </w:p>
        </w:tc>
        <w:tc>
          <w:tcPr>
            <w:tcW w:w="7044" w:type="dxa"/>
            <w:shd w:val="clear" w:color="auto" w:fill="auto"/>
          </w:tcPr>
          <w:p w14:paraId="4FE2D68E" w14:textId="77777777" w:rsidR="00E45D97" w:rsidRDefault="00E45D97" w:rsidP="0064475F">
            <w:pPr>
              <w:spacing w:line="240" w:lineRule="auto"/>
              <w:rPr>
                <w:rFonts w:ascii="Calibri" w:eastAsia="Calibri" w:hAnsi="Calibri"/>
                <w:szCs w:val="22"/>
                <w:lang w:eastAsia="en-US"/>
              </w:rPr>
            </w:pPr>
          </w:p>
        </w:tc>
        <w:tc>
          <w:tcPr>
            <w:tcW w:w="1417" w:type="dxa"/>
            <w:shd w:val="clear" w:color="auto" w:fill="auto"/>
          </w:tcPr>
          <w:p w14:paraId="4C4DE20C" w14:textId="77777777" w:rsidR="00E45D97" w:rsidRDefault="00E45D97" w:rsidP="0064475F">
            <w:pPr>
              <w:spacing w:line="240" w:lineRule="auto"/>
              <w:jc w:val="center"/>
              <w:rPr>
                <w:rFonts w:ascii="Calibri" w:eastAsia="Calibri" w:hAnsi="Calibri"/>
                <w:szCs w:val="22"/>
                <w:lang w:eastAsia="en-US"/>
              </w:rPr>
            </w:pPr>
          </w:p>
        </w:tc>
      </w:tr>
      <w:tr w:rsidR="00E45D97" w:rsidRPr="009B15EE" w14:paraId="2098FEA4" w14:textId="77777777" w:rsidTr="00E45D97">
        <w:tc>
          <w:tcPr>
            <w:tcW w:w="1286" w:type="dxa"/>
            <w:shd w:val="clear" w:color="auto" w:fill="auto"/>
          </w:tcPr>
          <w:p w14:paraId="23DFECA2" w14:textId="77777777" w:rsidR="00E45D97" w:rsidRDefault="00E45D97" w:rsidP="0064475F">
            <w:pPr>
              <w:spacing w:line="240" w:lineRule="auto"/>
              <w:rPr>
                <w:rFonts w:ascii="Calibri" w:eastAsia="Calibri" w:hAnsi="Calibri"/>
                <w:szCs w:val="22"/>
                <w:lang w:eastAsia="en-US"/>
              </w:rPr>
            </w:pPr>
          </w:p>
        </w:tc>
        <w:tc>
          <w:tcPr>
            <w:tcW w:w="7044" w:type="dxa"/>
            <w:shd w:val="clear" w:color="auto" w:fill="auto"/>
          </w:tcPr>
          <w:p w14:paraId="6085B7D3" w14:textId="77777777" w:rsidR="00E45D97" w:rsidRDefault="00E45D97" w:rsidP="0064475F">
            <w:pPr>
              <w:spacing w:line="240" w:lineRule="auto"/>
              <w:rPr>
                <w:rFonts w:ascii="Calibri" w:eastAsia="Calibri" w:hAnsi="Calibri"/>
                <w:szCs w:val="22"/>
                <w:lang w:eastAsia="en-US"/>
              </w:rPr>
            </w:pPr>
          </w:p>
        </w:tc>
        <w:tc>
          <w:tcPr>
            <w:tcW w:w="1417" w:type="dxa"/>
            <w:shd w:val="clear" w:color="auto" w:fill="auto"/>
          </w:tcPr>
          <w:p w14:paraId="04EA039B" w14:textId="77777777" w:rsidR="00E45D97" w:rsidRDefault="00E45D97" w:rsidP="0064475F">
            <w:pPr>
              <w:spacing w:line="240" w:lineRule="auto"/>
              <w:jc w:val="center"/>
              <w:rPr>
                <w:rFonts w:ascii="Calibri" w:eastAsia="Calibri" w:hAnsi="Calibri"/>
                <w:szCs w:val="22"/>
                <w:lang w:eastAsia="en-US"/>
              </w:rPr>
            </w:pPr>
          </w:p>
        </w:tc>
      </w:tr>
      <w:tr w:rsidR="00E45D97" w:rsidRPr="009B15EE" w14:paraId="0449198B" w14:textId="77777777" w:rsidTr="00E45D97">
        <w:tc>
          <w:tcPr>
            <w:tcW w:w="1286" w:type="dxa"/>
            <w:shd w:val="clear" w:color="auto" w:fill="auto"/>
          </w:tcPr>
          <w:p w14:paraId="286DAF4C" w14:textId="77777777" w:rsidR="00E45D97" w:rsidRPr="009B15EE" w:rsidRDefault="00E45D97" w:rsidP="0064475F">
            <w:pPr>
              <w:spacing w:line="240" w:lineRule="auto"/>
              <w:rPr>
                <w:rFonts w:ascii="Calibri" w:eastAsia="Calibri" w:hAnsi="Calibri"/>
                <w:szCs w:val="22"/>
                <w:lang w:eastAsia="en-US"/>
              </w:rPr>
            </w:pPr>
          </w:p>
        </w:tc>
        <w:tc>
          <w:tcPr>
            <w:tcW w:w="7044" w:type="dxa"/>
            <w:shd w:val="clear" w:color="auto" w:fill="auto"/>
          </w:tcPr>
          <w:p w14:paraId="12EAC8A9" w14:textId="77777777" w:rsidR="00E45D97" w:rsidRPr="009B15EE" w:rsidRDefault="00E45D97" w:rsidP="0064475F">
            <w:pPr>
              <w:spacing w:line="240" w:lineRule="auto"/>
              <w:rPr>
                <w:rFonts w:ascii="Calibri" w:eastAsia="Calibri" w:hAnsi="Calibri"/>
                <w:szCs w:val="22"/>
                <w:lang w:eastAsia="en-US"/>
              </w:rPr>
            </w:pPr>
          </w:p>
        </w:tc>
        <w:tc>
          <w:tcPr>
            <w:tcW w:w="1417" w:type="dxa"/>
            <w:shd w:val="clear" w:color="auto" w:fill="auto"/>
          </w:tcPr>
          <w:p w14:paraId="5420AAE6" w14:textId="77777777" w:rsidR="00E45D97" w:rsidRPr="009B15EE" w:rsidRDefault="00E45D97" w:rsidP="0064475F">
            <w:pPr>
              <w:spacing w:line="240" w:lineRule="auto"/>
              <w:jc w:val="center"/>
              <w:rPr>
                <w:rFonts w:ascii="Calibri" w:eastAsia="Calibri" w:hAnsi="Calibri"/>
                <w:szCs w:val="22"/>
                <w:lang w:eastAsia="en-US"/>
              </w:rPr>
            </w:pPr>
          </w:p>
        </w:tc>
      </w:tr>
      <w:tr w:rsidR="00E45D97" w:rsidRPr="009B15EE" w14:paraId="3D6FC36A" w14:textId="77777777" w:rsidTr="00E45D97">
        <w:tc>
          <w:tcPr>
            <w:tcW w:w="1286" w:type="dxa"/>
            <w:shd w:val="clear" w:color="auto" w:fill="auto"/>
          </w:tcPr>
          <w:p w14:paraId="036590C3" w14:textId="77777777" w:rsidR="00E45D97" w:rsidRDefault="00E45D97" w:rsidP="0064475F">
            <w:pPr>
              <w:spacing w:line="240" w:lineRule="auto"/>
              <w:rPr>
                <w:rFonts w:ascii="Calibri" w:eastAsia="Calibri" w:hAnsi="Calibri"/>
                <w:szCs w:val="22"/>
                <w:lang w:eastAsia="en-US"/>
              </w:rPr>
            </w:pPr>
          </w:p>
        </w:tc>
        <w:tc>
          <w:tcPr>
            <w:tcW w:w="7044" w:type="dxa"/>
            <w:shd w:val="clear" w:color="auto" w:fill="auto"/>
          </w:tcPr>
          <w:p w14:paraId="6A6F4335" w14:textId="77777777" w:rsidR="00E45D97" w:rsidRDefault="00E45D97" w:rsidP="0064475F">
            <w:pPr>
              <w:spacing w:line="240" w:lineRule="auto"/>
              <w:rPr>
                <w:rFonts w:ascii="Calibri" w:eastAsia="Calibri" w:hAnsi="Calibri"/>
                <w:szCs w:val="22"/>
                <w:lang w:eastAsia="en-US"/>
              </w:rPr>
            </w:pPr>
          </w:p>
        </w:tc>
        <w:tc>
          <w:tcPr>
            <w:tcW w:w="1417" w:type="dxa"/>
            <w:shd w:val="clear" w:color="auto" w:fill="auto"/>
          </w:tcPr>
          <w:p w14:paraId="49723533" w14:textId="77777777" w:rsidR="00E45D97" w:rsidRPr="009B15EE" w:rsidRDefault="00E45D97" w:rsidP="0064475F">
            <w:pPr>
              <w:spacing w:line="240" w:lineRule="auto"/>
              <w:jc w:val="center"/>
              <w:rPr>
                <w:rFonts w:ascii="Calibri" w:eastAsia="Calibri" w:hAnsi="Calibri"/>
                <w:szCs w:val="22"/>
                <w:lang w:eastAsia="en-US"/>
              </w:rPr>
            </w:pPr>
          </w:p>
        </w:tc>
      </w:tr>
      <w:tr w:rsidR="00E45D97" w:rsidRPr="009B15EE" w14:paraId="0F3BCA85" w14:textId="77777777" w:rsidTr="00E45D97">
        <w:tc>
          <w:tcPr>
            <w:tcW w:w="1286" w:type="dxa"/>
            <w:shd w:val="clear" w:color="auto" w:fill="auto"/>
          </w:tcPr>
          <w:p w14:paraId="03A883D7" w14:textId="77777777" w:rsidR="00E45D97" w:rsidRDefault="00E45D97" w:rsidP="0064475F">
            <w:pPr>
              <w:spacing w:line="240" w:lineRule="auto"/>
              <w:rPr>
                <w:rFonts w:ascii="Calibri" w:eastAsia="Calibri" w:hAnsi="Calibri"/>
                <w:szCs w:val="22"/>
                <w:lang w:eastAsia="en-US"/>
              </w:rPr>
            </w:pPr>
          </w:p>
        </w:tc>
        <w:tc>
          <w:tcPr>
            <w:tcW w:w="7044" w:type="dxa"/>
            <w:shd w:val="clear" w:color="auto" w:fill="auto"/>
          </w:tcPr>
          <w:p w14:paraId="72D689C6" w14:textId="77777777" w:rsidR="00E45D97" w:rsidRDefault="00E45D97" w:rsidP="0064475F">
            <w:pPr>
              <w:spacing w:line="240" w:lineRule="auto"/>
              <w:rPr>
                <w:rFonts w:ascii="Calibri" w:eastAsia="Calibri" w:hAnsi="Calibri"/>
                <w:szCs w:val="22"/>
                <w:lang w:eastAsia="en-US"/>
              </w:rPr>
            </w:pPr>
          </w:p>
        </w:tc>
        <w:tc>
          <w:tcPr>
            <w:tcW w:w="1417" w:type="dxa"/>
            <w:shd w:val="clear" w:color="auto" w:fill="auto"/>
          </w:tcPr>
          <w:p w14:paraId="2B705363" w14:textId="77777777" w:rsidR="00E45D97" w:rsidRDefault="00E45D97" w:rsidP="0064475F">
            <w:pPr>
              <w:spacing w:line="240" w:lineRule="auto"/>
              <w:jc w:val="center"/>
              <w:rPr>
                <w:rFonts w:ascii="Calibri" w:eastAsia="Calibri" w:hAnsi="Calibri"/>
                <w:szCs w:val="22"/>
                <w:lang w:eastAsia="en-US"/>
              </w:rPr>
            </w:pPr>
          </w:p>
        </w:tc>
      </w:tr>
      <w:tr w:rsidR="00E45D97" w:rsidRPr="009B15EE" w14:paraId="7551965C" w14:textId="77777777" w:rsidTr="00E45D97">
        <w:tc>
          <w:tcPr>
            <w:tcW w:w="1286" w:type="dxa"/>
            <w:shd w:val="clear" w:color="auto" w:fill="auto"/>
          </w:tcPr>
          <w:p w14:paraId="03D503B9" w14:textId="77777777" w:rsidR="00E45D97" w:rsidRPr="009B15EE" w:rsidRDefault="00E45D97" w:rsidP="0064475F">
            <w:pPr>
              <w:spacing w:line="240" w:lineRule="auto"/>
              <w:rPr>
                <w:rFonts w:ascii="Calibri" w:eastAsia="Calibri" w:hAnsi="Calibri"/>
                <w:szCs w:val="22"/>
                <w:lang w:eastAsia="en-US"/>
              </w:rPr>
            </w:pPr>
          </w:p>
        </w:tc>
        <w:tc>
          <w:tcPr>
            <w:tcW w:w="7044" w:type="dxa"/>
            <w:shd w:val="clear" w:color="auto" w:fill="auto"/>
          </w:tcPr>
          <w:p w14:paraId="1DFC748D" w14:textId="77777777" w:rsidR="00E45D97" w:rsidRPr="009B15EE" w:rsidRDefault="00E45D97" w:rsidP="0064475F">
            <w:pPr>
              <w:spacing w:line="240" w:lineRule="auto"/>
              <w:rPr>
                <w:rFonts w:ascii="Calibri" w:eastAsia="Calibri" w:hAnsi="Calibri"/>
                <w:szCs w:val="22"/>
                <w:lang w:eastAsia="en-US"/>
              </w:rPr>
            </w:pPr>
          </w:p>
        </w:tc>
        <w:tc>
          <w:tcPr>
            <w:tcW w:w="1417" w:type="dxa"/>
            <w:shd w:val="clear" w:color="auto" w:fill="auto"/>
          </w:tcPr>
          <w:p w14:paraId="790FFC5E" w14:textId="77777777" w:rsidR="00E45D97" w:rsidRPr="009B15EE" w:rsidRDefault="00E45D97" w:rsidP="0064475F">
            <w:pPr>
              <w:spacing w:line="240" w:lineRule="auto"/>
              <w:jc w:val="center"/>
              <w:rPr>
                <w:rFonts w:ascii="Calibri" w:eastAsia="Calibri" w:hAnsi="Calibri"/>
                <w:szCs w:val="22"/>
                <w:lang w:eastAsia="en-US"/>
              </w:rPr>
            </w:pPr>
          </w:p>
        </w:tc>
      </w:tr>
    </w:tbl>
    <w:p w14:paraId="56023D22" w14:textId="77777777" w:rsidR="00E45D97" w:rsidRPr="009B15EE" w:rsidRDefault="00E45D97" w:rsidP="00E45D97">
      <w:pPr>
        <w:pStyle w:val="Brdtext"/>
      </w:pPr>
    </w:p>
    <w:p w14:paraId="2EF028FB" w14:textId="77777777" w:rsidR="00E45D97" w:rsidRPr="00234114" w:rsidRDefault="00E45D97" w:rsidP="00E45D97"/>
    <w:p w14:paraId="4E60E0AD" w14:textId="77777777" w:rsidR="00E45D97" w:rsidRDefault="00E45D97" w:rsidP="00E45D97">
      <w:r>
        <w:br w:type="page"/>
      </w:r>
    </w:p>
    <w:p w14:paraId="4D793F8A" w14:textId="26742230" w:rsidR="00A65A02" w:rsidRPr="00E45D97" w:rsidRDefault="007220DB">
      <w:r>
        <w:rPr>
          <w:b/>
        </w:rPr>
        <w:lastRenderedPageBreak/>
        <w:t>Struktur/</w:t>
      </w:r>
      <w:r w:rsidR="00932302">
        <w:rPr>
          <w:b/>
        </w:rPr>
        <w:t xml:space="preserve">upplägg för </w:t>
      </w:r>
      <w:r>
        <w:rPr>
          <w:b/>
        </w:rPr>
        <w:t>k</w:t>
      </w:r>
      <w:r w:rsidR="00867ECA" w:rsidRPr="00DF563B">
        <w:rPr>
          <w:b/>
        </w:rPr>
        <w:t>largörande samtal</w:t>
      </w:r>
      <w:r w:rsidR="00DF563B">
        <w:rPr>
          <w:b/>
        </w:rPr>
        <w:t xml:space="preserve"> </w:t>
      </w:r>
    </w:p>
    <w:p w14:paraId="48F20E14" w14:textId="49A53AB4" w:rsidR="000A27DA" w:rsidRDefault="000A27DA"/>
    <w:p w14:paraId="6BB99E40" w14:textId="77777777" w:rsidR="00DF563B" w:rsidRPr="00DF563B" w:rsidRDefault="00DF563B" w:rsidP="00DF563B">
      <w:pPr>
        <w:pStyle w:val="Oformateradtext"/>
        <w:rPr>
          <w:rFonts w:asciiTheme="minorHAnsi" w:eastAsia="Times New Roman" w:hAnsiTheme="minorHAnsi"/>
          <w:b/>
          <w:sz w:val="20"/>
          <w:szCs w:val="20"/>
          <w:lang w:eastAsia="sv-SE"/>
        </w:rPr>
      </w:pPr>
      <w:r w:rsidRPr="00DF563B">
        <w:rPr>
          <w:rFonts w:asciiTheme="minorHAnsi" w:eastAsia="Times New Roman" w:hAnsiTheme="minorHAnsi"/>
          <w:b/>
          <w:sz w:val="20"/>
          <w:szCs w:val="20"/>
          <w:lang w:eastAsia="sv-SE"/>
        </w:rPr>
        <w:t>Inledning:</w:t>
      </w:r>
    </w:p>
    <w:p w14:paraId="4AF8F356" w14:textId="07D90BFA" w:rsidR="00DF563B" w:rsidRPr="00DF563B" w:rsidRDefault="00DF563B" w:rsidP="00DF563B">
      <w:pPr>
        <w:pStyle w:val="Oformateradtext"/>
        <w:rPr>
          <w:rFonts w:asciiTheme="minorHAnsi" w:eastAsia="Times New Roman" w:hAnsiTheme="minorHAnsi"/>
          <w:sz w:val="20"/>
          <w:szCs w:val="20"/>
          <w:lang w:eastAsia="sv-SE"/>
        </w:rPr>
      </w:pPr>
      <w:r w:rsidRPr="00DF563B">
        <w:rPr>
          <w:rFonts w:asciiTheme="minorHAnsi" w:eastAsia="Times New Roman" w:hAnsiTheme="minorHAnsi"/>
          <w:sz w:val="20"/>
          <w:szCs w:val="20"/>
          <w:lang w:eastAsia="sv-SE"/>
        </w:rPr>
        <w:t xml:space="preserve">Berätta om bakgrund, syfte och mål med detta </w:t>
      </w:r>
      <w:r>
        <w:rPr>
          <w:rFonts w:asciiTheme="minorHAnsi" w:eastAsia="Times New Roman" w:hAnsiTheme="minorHAnsi"/>
          <w:sz w:val="20"/>
          <w:szCs w:val="20"/>
          <w:lang w:eastAsia="sv-SE"/>
        </w:rPr>
        <w:t>samtal</w:t>
      </w:r>
    </w:p>
    <w:p w14:paraId="4B9C0E45" w14:textId="3C26EE11" w:rsidR="00DF563B" w:rsidRPr="00DF563B" w:rsidRDefault="00DF563B" w:rsidP="00495F40">
      <w:pPr>
        <w:pStyle w:val="Oformateradtext"/>
        <w:numPr>
          <w:ilvl w:val="0"/>
          <w:numId w:val="11"/>
        </w:numPr>
        <w:rPr>
          <w:rFonts w:asciiTheme="minorHAnsi" w:eastAsia="Times New Roman" w:hAnsiTheme="minorHAnsi"/>
          <w:sz w:val="20"/>
          <w:szCs w:val="20"/>
          <w:lang w:eastAsia="sv-SE"/>
        </w:rPr>
      </w:pPr>
      <w:r w:rsidRPr="00DF563B">
        <w:rPr>
          <w:rFonts w:asciiTheme="minorHAnsi" w:eastAsia="Times New Roman" w:hAnsiTheme="minorHAnsi"/>
          <w:sz w:val="20"/>
          <w:szCs w:val="20"/>
          <w:lang w:eastAsia="sv-SE"/>
        </w:rPr>
        <w:t xml:space="preserve">Bakgrund: </w:t>
      </w:r>
      <w:r w:rsidR="007220DB">
        <w:rPr>
          <w:rFonts w:asciiTheme="minorHAnsi" w:eastAsia="Times New Roman" w:hAnsiTheme="minorHAnsi"/>
          <w:sz w:val="20"/>
          <w:szCs w:val="20"/>
          <w:lang w:eastAsia="sv-SE"/>
        </w:rPr>
        <w:t>till exempel</w:t>
      </w:r>
      <w:r w:rsidRPr="007220DB">
        <w:rPr>
          <w:rFonts w:asciiTheme="minorHAnsi" w:eastAsia="Times New Roman" w:hAnsiTheme="minorHAnsi"/>
          <w:sz w:val="20"/>
          <w:szCs w:val="20"/>
          <w:lang w:eastAsia="sv-SE"/>
        </w:rPr>
        <w:t xml:space="preserve"> att du vill ha ett samtal med personen eftersom att du upplever att det finns saker som inte fungerar</w:t>
      </w:r>
    </w:p>
    <w:p w14:paraId="3CDC59B7" w14:textId="6AB23E38" w:rsidR="00DF563B" w:rsidRPr="00DF563B" w:rsidRDefault="00DF563B" w:rsidP="00495F40">
      <w:pPr>
        <w:pStyle w:val="Oformateradtext"/>
        <w:numPr>
          <w:ilvl w:val="0"/>
          <w:numId w:val="11"/>
        </w:numPr>
        <w:rPr>
          <w:rFonts w:asciiTheme="minorHAnsi" w:eastAsia="Times New Roman" w:hAnsiTheme="minorHAnsi"/>
          <w:sz w:val="20"/>
          <w:szCs w:val="20"/>
          <w:lang w:eastAsia="sv-SE"/>
        </w:rPr>
      </w:pPr>
      <w:r w:rsidRPr="00DF563B">
        <w:rPr>
          <w:rFonts w:asciiTheme="minorHAnsi" w:eastAsia="Times New Roman" w:hAnsiTheme="minorHAnsi"/>
          <w:sz w:val="20"/>
          <w:szCs w:val="20"/>
          <w:lang w:eastAsia="sv-SE"/>
        </w:rPr>
        <w:t xml:space="preserve">Syfte: </w:t>
      </w:r>
      <w:r w:rsidR="00CA309B">
        <w:rPr>
          <w:rFonts w:asciiTheme="minorHAnsi" w:eastAsia="Times New Roman" w:hAnsiTheme="minorHAnsi"/>
          <w:sz w:val="20"/>
          <w:szCs w:val="20"/>
          <w:lang w:eastAsia="sv-SE"/>
        </w:rPr>
        <w:t>att</w:t>
      </w:r>
      <w:r w:rsidRPr="00DF563B">
        <w:rPr>
          <w:rFonts w:asciiTheme="minorHAnsi" w:eastAsia="Times New Roman" w:hAnsiTheme="minorHAnsi"/>
          <w:sz w:val="20"/>
          <w:szCs w:val="20"/>
          <w:lang w:eastAsia="sv-SE"/>
        </w:rPr>
        <w:t xml:space="preserve"> </w:t>
      </w:r>
      <w:r w:rsidR="00CA309B">
        <w:rPr>
          <w:rFonts w:asciiTheme="minorHAnsi" w:eastAsia="Times New Roman" w:hAnsiTheme="minorHAnsi"/>
          <w:sz w:val="20"/>
          <w:szCs w:val="20"/>
          <w:lang w:eastAsia="sv-SE"/>
        </w:rPr>
        <w:t>syftet med samtalet är att beskriva problembilden. Att klargöra för personen vad som inte fungerar och vilken förbättring som behöver ske samt ta reda på vad som kan göras för att förbättringen ska kunna ske.</w:t>
      </w:r>
    </w:p>
    <w:p w14:paraId="62AC8767" w14:textId="48F2AA41" w:rsidR="00CA309B" w:rsidRPr="00CA309B" w:rsidRDefault="00DF563B" w:rsidP="00495F40">
      <w:pPr>
        <w:pStyle w:val="Oformateradtext"/>
        <w:numPr>
          <w:ilvl w:val="0"/>
          <w:numId w:val="11"/>
        </w:numPr>
        <w:rPr>
          <w:rFonts w:asciiTheme="minorHAnsi" w:eastAsia="Times New Roman" w:hAnsiTheme="minorHAnsi"/>
          <w:sz w:val="20"/>
          <w:szCs w:val="20"/>
          <w:lang w:eastAsia="sv-SE"/>
        </w:rPr>
      </w:pPr>
      <w:r w:rsidRPr="00DF563B">
        <w:rPr>
          <w:rFonts w:asciiTheme="minorHAnsi" w:eastAsia="Times New Roman" w:hAnsiTheme="minorHAnsi"/>
          <w:sz w:val="20"/>
          <w:szCs w:val="20"/>
          <w:lang w:eastAsia="sv-SE"/>
        </w:rPr>
        <w:t xml:space="preserve">Mål: </w:t>
      </w:r>
      <w:r w:rsidR="00CA309B" w:rsidRPr="00CA309B">
        <w:rPr>
          <w:rFonts w:asciiTheme="minorHAnsi" w:eastAsia="Times New Roman" w:hAnsiTheme="minorHAnsi"/>
          <w:sz w:val="20"/>
          <w:szCs w:val="20"/>
          <w:lang w:eastAsia="sv-SE"/>
        </w:rPr>
        <w:t xml:space="preserve">att medarbetaren ska vara medveten om vad som brister och vad hen behöver förbättra/sluta göra/börja göra osv. Att utforma en handlingsplan som tydligt visar på vad som ska göras och vem som ansvarar för att göra vad (chef/medarbetare) </w:t>
      </w:r>
    </w:p>
    <w:p w14:paraId="55E37F79" w14:textId="3F643A0F" w:rsidR="00DF563B" w:rsidRPr="00DF563B" w:rsidRDefault="00DF563B" w:rsidP="00DF563B">
      <w:pPr>
        <w:pStyle w:val="Oformateradtext"/>
        <w:rPr>
          <w:rFonts w:asciiTheme="minorHAnsi" w:eastAsia="Times New Roman" w:hAnsiTheme="minorHAnsi"/>
          <w:sz w:val="20"/>
          <w:szCs w:val="20"/>
          <w:lang w:eastAsia="sv-SE"/>
        </w:rPr>
      </w:pPr>
    </w:p>
    <w:p w14:paraId="2AEA8107" w14:textId="77777777" w:rsidR="00DF563B" w:rsidRPr="00DF563B" w:rsidRDefault="00DF563B" w:rsidP="00DF563B">
      <w:pPr>
        <w:pStyle w:val="Oformateradtext"/>
        <w:rPr>
          <w:rFonts w:asciiTheme="minorHAnsi" w:eastAsia="Times New Roman" w:hAnsiTheme="minorHAnsi"/>
          <w:sz w:val="20"/>
          <w:szCs w:val="20"/>
          <w:lang w:eastAsia="sv-SE"/>
        </w:rPr>
      </w:pPr>
    </w:p>
    <w:p w14:paraId="0164B3BA" w14:textId="77777777" w:rsidR="00DF563B" w:rsidRPr="00DF563B" w:rsidRDefault="00DF563B" w:rsidP="00DF563B">
      <w:pPr>
        <w:pStyle w:val="Oformateradtext"/>
        <w:rPr>
          <w:rFonts w:asciiTheme="minorHAnsi" w:eastAsia="Times New Roman" w:hAnsiTheme="minorHAnsi"/>
          <w:b/>
          <w:sz w:val="20"/>
          <w:szCs w:val="20"/>
          <w:lang w:eastAsia="sv-SE"/>
        </w:rPr>
      </w:pPr>
      <w:r w:rsidRPr="00DF563B">
        <w:rPr>
          <w:rFonts w:asciiTheme="minorHAnsi" w:eastAsia="Times New Roman" w:hAnsiTheme="minorHAnsi"/>
          <w:b/>
          <w:sz w:val="20"/>
          <w:szCs w:val="20"/>
          <w:lang w:eastAsia="sv-SE"/>
        </w:rPr>
        <w:t>Beskrivning av problembild: (nuläge)</w:t>
      </w:r>
    </w:p>
    <w:p w14:paraId="0F4F934E" w14:textId="44C7A169" w:rsidR="00DF563B" w:rsidRPr="00DF563B" w:rsidRDefault="00DF563B" w:rsidP="00495F40">
      <w:pPr>
        <w:pStyle w:val="Oformateradtext"/>
        <w:numPr>
          <w:ilvl w:val="0"/>
          <w:numId w:val="12"/>
        </w:numPr>
        <w:rPr>
          <w:rFonts w:asciiTheme="minorHAnsi" w:eastAsia="Times New Roman" w:hAnsiTheme="minorHAnsi"/>
          <w:sz w:val="20"/>
          <w:szCs w:val="20"/>
          <w:lang w:eastAsia="sv-SE"/>
        </w:rPr>
      </w:pPr>
      <w:r w:rsidRPr="00DF563B">
        <w:rPr>
          <w:rFonts w:asciiTheme="minorHAnsi" w:eastAsia="Times New Roman" w:hAnsiTheme="minorHAnsi"/>
          <w:sz w:val="20"/>
          <w:szCs w:val="20"/>
          <w:lang w:eastAsia="sv-SE"/>
        </w:rPr>
        <w:t>Chefen beskriver vilka problem</w:t>
      </w:r>
      <w:r w:rsidR="00CA309B">
        <w:rPr>
          <w:rFonts w:asciiTheme="minorHAnsi" w:eastAsia="Times New Roman" w:hAnsiTheme="minorHAnsi"/>
          <w:sz w:val="20"/>
          <w:szCs w:val="20"/>
          <w:lang w:eastAsia="sv-SE"/>
        </w:rPr>
        <w:t>/brister som finns</w:t>
      </w:r>
    </w:p>
    <w:p w14:paraId="7AD2DBAB" w14:textId="2FBABC67" w:rsidR="00DF563B" w:rsidRPr="00DF563B" w:rsidRDefault="00DF563B" w:rsidP="00495F40">
      <w:pPr>
        <w:pStyle w:val="Oformateradtext"/>
        <w:numPr>
          <w:ilvl w:val="0"/>
          <w:numId w:val="12"/>
        </w:numPr>
        <w:rPr>
          <w:rFonts w:asciiTheme="minorHAnsi" w:eastAsia="Times New Roman" w:hAnsiTheme="minorHAnsi"/>
          <w:sz w:val="20"/>
          <w:szCs w:val="20"/>
          <w:lang w:eastAsia="sv-SE"/>
        </w:rPr>
      </w:pPr>
      <w:r w:rsidRPr="00DF563B">
        <w:rPr>
          <w:rFonts w:asciiTheme="minorHAnsi" w:eastAsia="Times New Roman" w:hAnsiTheme="minorHAnsi"/>
          <w:sz w:val="20"/>
          <w:szCs w:val="20"/>
          <w:lang w:eastAsia="sv-SE"/>
        </w:rPr>
        <w:t>Medarbetaren får beskr</w:t>
      </w:r>
      <w:r w:rsidR="00CA309B">
        <w:rPr>
          <w:rFonts w:asciiTheme="minorHAnsi" w:eastAsia="Times New Roman" w:hAnsiTheme="minorHAnsi"/>
          <w:sz w:val="20"/>
          <w:szCs w:val="20"/>
          <w:lang w:eastAsia="sv-SE"/>
        </w:rPr>
        <w:t>iva hens upplevelser, s</w:t>
      </w:r>
      <w:r w:rsidRPr="00DF563B">
        <w:rPr>
          <w:rFonts w:asciiTheme="minorHAnsi" w:eastAsia="Times New Roman" w:hAnsiTheme="minorHAnsi"/>
          <w:sz w:val="20"/>
          <w:szCs w:val="20"/>
          <w:lang w:eastAsia="sv-SE"/>
        </w:rPr>
        <w:t>yn på problembild och ev. hens förklaring av bakomliggande orsaker till problemen (ex. sjukdom, bristande kompetens osv.)</w:t>
      </w:r>
    </w:p>
    <w:p w14:paraId="06422DA4" w14:textId="77777777" w:rsidR="00DF563B" w:rsidRPr="00DF563B" w:rsidRDefault="00DF563B" w:rsidP="00DF563B">
      <w:pPr>
        <w:pStyle w:val="Oformateradtext"/>
        <w:rPr>
          <w:rFonts w:asciiTheme="minorHAnsi" w:eastAsia="Times New Roman" w:hAnsiTheme="minorHAnsi"/>
          <w:sz w:val="20"/>
          <w:szCs w:val="20"/>
          <w:lang w:eastAsia="sv-SE"/>
        </w:rPr>
      </w:pPr>
    </w:p>
    <w:p w14:paraId="33DDA7D9" w14:textId="77777777" w:rsidR="00DF563B" w:rsidRPr="00DF563B" w:rsidRDefault="00DF563B" w:rsidP="00DF563B">
      <w:pPr>
        <w:pStyle w:val="Oformateradtext"/>
        <w:rPr>
          <w:rFonts w:asciiTheme="minorHAnsi" w:eastAsia="Times New Roman" w:hAnsiTheme="minorHAnsi"/>
          <w:sz w:val="20"/>
          <w:szCs w:val="20"/>
          <w:lang w:eastAsia="sv-SE"/>
        </w:rPr>
      </w:pPr>
    </w:p>
    <w:p w14:paraId="597CFD4F" w14:textId="635ED47F" w:rsidR="00DF563B" w:rsidRPr="00DF563B" w:rsidRDefault="00DF563B" w:rsidP="00DF563B">
      <w:pPr>
        <w:pStyle w:val="Oformateradtext"/>
        <w:rPr>
          <w:rFonts w:asciiTheme="minorHAnsi" w:eastAsia="Times New Roman" w:hAnsiTheme="minorHAnsi"/>
          <w:b/>
          <w:sz w:val="20"/>
          <w:szCs w:val="20"/>
          <w:lang w:eastAsia="sv-SE"/>
        </w:rPr>
      </w:pPr>
      <w:r w:rsidRPr="00DF563B">
        <w:rPr>
          <w:rFonts w:asciiTheme="minorHAnsi" w:eastAsia="Times New Roman" w:hAnsiTheme="minorHAnsi"/>
          <w:b/>
          <w:sz w:val="20"/>
          <w:szCs w:val="20"/>
          <w:lang w:eastAsia="sv-SE"/>
        </w:rPr>
        <w:t>Klargöra förväntningar</w:t>
      </w:r>
      <w:r w:rsidR="00CA309B">
        <w:rPr>
          <w:rFonts w:asciiTheme="minorHAnsi" w:eastAsia="Times New Roman" w:hAnsiTheme="minorHAnsi"/>
          <w:b/>
          <w:sz w:val="20"/>
          <w:szCs w:val="20"/>
          <w:lang w:eastAsia="sv-SE"/>
        </w:rPr>
        <w:t>. Vad behöver förbättras/ändras/korrigeras?</w:t>
      </w:r>
      <w:r w:rsidRPr="00DF563B">
        <w:rPr>
          <w:rFonts w:asciiTheme="minorHAnsi" w:eastAsia="Times New Roman" w:hAnsiTheme="minorHAnsi"/>
          <w:b/>
          <w:sz w:val="20"/>
          <w:szCs w:val="20"/>
          <w:lang w:eastAsia="sv-SE"/>
        </w:rPr>
        <w:t xml:space="preserve"> (</w:t>
      </w:r>
      <w:r w:rsidR="00CA309B">
        <w:rPr>
          <w:rFonts w:asciiTheme="minorHAnsi" w:eastAsia="Times New Roman" w:hAnsiTheme="minorHAnsi"/>
          <w:b/>
          <w:sz w:val="20"/>
          <w:szCs w:val="20"/>
          <w:lang w:eastAsia="sv-SE"/>
        </w:rPr>
        <w:t>i detalj</w:t>
      </w:r>
      <w:r w:rsidRPr="00DF563B">
        <w:rPr>
          <w:rFonts w:asciiTheme="minorHAnsi" w:eastAsia="Times New Roman" w:hAnsiTheme="minorHAnsi"/>
          <w:b/>
          <w:sz w:val="20"/>
          <w:szCs w:val="20"/>
          <w:lang w:eastAsia="sv-SE"/>
        </w:rPr>
        <w:t>)</w:t>
      </w:r>
    </w:p>
    <w:p w14:paraId="2B0E927F" w14:textId="3554825D" w:rsidR="00DF563B" w:rsidRPr="00DF563B" w:rsidRDefault="0070339D" w:rsidP="00495F40">
      <w:pPr>
        <w:pStyle w:val="Oformateradtext"/>
        <w:numPr>
          <w:ilvl w:val="0"/>
          <w:numId w:val="14"/>
        </w:numPr>
        <w:rPr>
          <w:rFonts w:asciiTheme="minorHAnsi" w:eastAsia="Times New Roman" w:hAnsiTheme="minorHAnsi"/>
          <w:sz w:val="20"/>
          <w:szCs w:val="20"/>
          <w:lang w:eastAsia="sv-SE"/>
        </w:rPr>
      </w:pPr>
      <w:r>
        <w:rPr>
          <w:rFonts w:asciiTheme="minorHAnsi" w:eastAsia="Times New Roman" w:hAnsiTheme="minorHAnsi"/>
          <w:sz w:val="20"/>
          <w:szCs w:val="20"/>
          <w:lang w:eastAsia="sv-SE"/>
        </w:rPr>
        <w:t>Exempelvis medarbetarens hantering av a</w:t>
      </w:r>
      <w:r w:rsidR="00DF563B" w:rsidRPr="00DF563B">
        <w:rPr>
          <w:rFonts w:asciiTheme="minorHAnsi" w:eastAsia="Times New Roman" w:hAnsiTheme="minorHAnsi"/>
          <w:sz w:val="20"/>
          <w:szCs w:val="20"/>
          <w:lang w:eastAsia="sv-SE"/>
        </w:rPr>
        <w:t xml:space="preserve">rbetstider, tidrapporter, ledigheter </w:t>
      </w:r>
      <w:proofErr w:type="spellStart"/>
      <w:r w:rsidR="00DF563B" w:rsidRPr="00DF563B">
        <w:rPr>
          <w:rFonts w:asciiTheme="minorHAnsi" w:eastAsia="Times New Roman" w:hAnsiTheme="minorHAnsi"/>
          <w:sz w:val="20"/>
          <w:szCs w:val="20"/>
          <w:lang w:eastAsia="sv-SE"/>
        </w:rPr>
        <w:t>m.m</w:t>
      </w:r>
      <w:proofErr w:type="spellEnd"/>
    </w:p>
    <w:p w14:paraId="6916E0F6" w14:textId="5B0FA108" w:rsidR="00DF563B" w:rsidRPr="00DF563B" w:rsidRDefault="00DF563B" w:rsidP="00495F40">
      <w:pPr>
        <w:pStyle w:val="Oformateradtext"/>
        <w:numPr>
          <w:ilvl w:val="0"/>
          <w:numId w:val="14"/>
        </w:numPr>
        <w:rPr>
          <w:rFonts w:asciiTheme="minorHAnsi" w:eastAsia="Times New Roman" w:hAnsiTheme="minorHAnsi"/>
          <w:sz w:val="20"/>
          <w:szCs w:val="20"/>
          <w:lang w:eastAsia="sv-SE"/>
        </w:rPr>
      </w:pPr>
      <w:r w:rsidRPr="00DF563B">
        <w:rPr>
          <w:rFonts w:asciiTheme="minorHAnsi" w:eastAsia="Times New Roman" w:hAnsiTheme="minorHAnsi"/>
          <w:sz w:val="20"/>
          <w:szCs w:val="20"/>
          <w:lang w:eastAsia="sv-SE"/>
        </w:rPr>
        <w:t xml:space="preserve">Utförandet av arbetsuppgifter </w:t>
      </w:r>
      <w:r w:rsidR="0070339D">
        <w:rPr>
          <w:rFonts w:asciiTheme="minorHAnsi" w:eastAsia="Times New Roman" w:hAnsiTheme="minorHAnsi"/>
          <w:sz w:val="20"/>
          <w:szCs w:val="20"/>
          <w:lang w:eastAsia="sv-SE"/>
        </w:rPr>
        <w:t>–</w:t>
      </w:r>
      <w:r w:rsidRPr="00DF563B">
        <w:rPr>
          <w:rFonts w:asciiTheme="minorHAnsi" w:eastAsia="Times New Roman" w:hAnsiTheme="minorHAnsi"/>
          <w:sz w:val="20"/>
          <w:szCs w:val="20"/>
          <w:lang w:eastAsia="sv-SE"/>
        </w:rPr>
        <w:t xml:space="preserve"> specificera</w:t>
      </w:r>
      <w:r w:rsidR="0070339D">
        <w:rPr>
          <w:rFonts w:asciiTheme="minorHAnsi" w:eastAsia="Times New Roman" w:hAnsiTheme="minorHAnsi"/>
          <w:sz w:val="20"/>
          <w:szCs w:val="20"/>
          <w:lang w:eastAsia="sv-SE"/>
        </w:rPr>
        <w:t xml:space="preserve"> i så fall vad som ska förbättras. Exempelvis: hålla deadlines, återkoppling till studenter, svara på mail </w:t>
      </w:r>
      <w:proofErr w:type="spellStart"/>
      <w:r w:rsidR="0070339D">
        <w:rPr>
          <w:rFonts w:asciiTheme="minorHAnsi" w:eastAsia="Times New Roman" w:hAnsiTheme="minorHAnsi"/>
          <w:sz w:val="20"/>
          <w:szCs w:val="20"/>
          <w:lang w:eastAsia="sv-SE"/>
        </w:rPr>
        <w:t>m.m</w:t>
      </w:r>
      <w:proofErr w:type="spellEnd"/>
    </w:p>
    <w:p w14:paraId="2DC11A81" w14:textId="77777777" w:rsidR="00DF563B" w:rsidRPr="00DF563B" w:rsidRDefault="00DF563B" w:rsidP="00DF563B">
      <w:pPr>
        <w:pStyle w:val="Oformateradtext"/>
        <w:rPr>
          <w:rFonts w:asciiTheme="minorHAnsi" w:eastAsia="Times New Roman" w:hAnsiTheme="minorHAnsi"/>
          <w:sz w:val="20"/>
          <w:szCs w:val="20"/>
          <w:lang w:eastAsia="sv-SE"/>
        </w:rPr>
      </w:pPr>
    </w:p>
    <w:p w14:paraId="763B6520" w14:textId="14D66114" w:rsidR="00DF563B" w:rsidRPr="00DF563B" w:rsidRDefault="00DF563B" w:rsidP="00DF563B">
      <w:pPr>
        <w:pStyle w:val="Oformateradtext"/>
        <w:rPr>
          <w:rFonts w:asciiTheme="minorHAnsi" w:eastAsia="Times New Roman" w:hAnsiTheme="minorHAnsi"/>
          <w:sz w:val="20"/>
          <w:szCs w:val="20"/>
          <w:lang w:eastAsia="sv-SE"/>
        </w:rPr>
      </w:pPr>
    </w:p>
    <w:p w14:paraId="1E3719AE" w14:textId="77777777" w:rsidR="00DF563B" w:rsidRPr="00DF563B" w:rsidRDefault="00DF563B" w:rsidP="00DF563B">
      <w:pPr>
        <w:pStyle w:val="Oformateradtext"/>
        <w:rPr>
          <w:rFonts w:asciiTheme="minorHAnsi" w:eastAsia="Times New Roman" w:hAnsiTheme="minorHAnsi"/>
          <w:b/>
          <w:sz w:val="20"/>
          <w:szCs w:val="20"/>
          <w:lang w:eastAsia="sv-SE"/>
        </w:rPr>
      </w:pPr>
      <w:r w:rsidRPr="00DF563B">
        <w:rPr>
          <w:rFonts w:asciiTheme="minorHAnsi" w:eastAsia="Times New Roman" w:hAnsiTheme="minorHAnsi"/>
          <w:b/>
          <w:sz w:val="20"/>
          <w:szCs w:val="20"/>
          <w:lang w:eastAsia="sv-SE"/>
        </w:rPr>
        <w:t>Vilket stöd kan ges för att möta dessa förväntningar/krav:</w:t>
      </w:r>
    </w:p>
    <w:p w14:paraId="3F72A2B3" w14:textId="77777777" w:rsidR="0070339D" w:rsidRDefault="0070339D" w:rsidP="00495F40">
      <w:pPr>
        <w:pStyle w:val="Oformateradtext"/>
        <w:numPr>
          <w:ilvl w:val="0"/>
          <w:numId w:val="13"/>
        </w:numPr>
        <w:rPr>
          <w:rFonts w:asciiTheme="minorHAnsi" w:eastAsia="Times New Roman" w:hAnsiTheme="minorHAnsi"/>
          <w:sz w:val="20"/>
          <w:szCs w:val="20"/>
          <w:lang w:eastAsia="sv-SE"/>
        </w:rPr>
      </w:pPr>
      <w:r>
        <w:rPr>
          <w:rFonts w:asciiTheme="minorHAnsi" w:eastAsia="Times New Roman" w:hAnsiTheme="minorHAnsi"/>
          <w:sz w:val="20"/>
          <w:szCs w:val="20"/>
          <w:lang w:eastAsia="sv-SE"/>
        </w:rPr>
        <w:t>Fråga medarbetaren om vilket stöd vi som arbetsgivare kan ge för att förbättra situationen?</w:t>
      </w:r>
    </w:p>
    <w:p w14:paraId="0DC0E906" w14:textId="77777777" w:rsidR="0070339D" w:rsidRDefault="0070339D" w:rsidP="00495F40">
      <w:pPr>
        <w:pStyle w:val="Oformateradtext"/>
        <w:numPr>
          <w:ilvl w:val="0"/>
          <w:numId w:val="13"/>
        </w:numPr>
        <w:rPr>
          <w:rFonts w:asciiTheme="minorHAnsi" w:eastAsia="Times New Roman" w:hAnsiTheme="minorHAnsi"/>
          <w:sz w:val="20"/>
          <w:szCs w:val="20"/>
          <w:lang w:eastAsia="sv-SE"/>
        </w:rPr>
      </w:pPr>
      <w:r>
        <w:rPr>
          <w:rFonts w:asciiTheme="minorHAnsi" w:eastAsia="Times New Roman" w:hAnsiTheme="minorHAnsi"/>
          <w:sz w:val="20"/>
          <w:szCs w:val="20"/>
          <w:lang w:eastAsia="sv-SE"/>
        </w:rPr>
        <w:t>Utifrån problembilden och utifrån medarbetarens önskemål sätt in det stöd som behövs (utifrån vad som är rimligt att begära)</w:t>
      </w:r>
    </w:p>
    <w:p w14:paraId="2467864C" w14:textId="6A31ADA0" w:rsidR="002B447B" w:rsidRPr="0070339D" w:rsidRDefault="007B0986" w:rsidP="007B0986">
      <w:pPr>
        <w:pStyle w:val="Oformateradtext"/>
        <w:ind w:left="360" w:firstLine="720"/>
        <w:rPr>
          <w:rFonts w:asciiTheme="minorHAnsi" w:eastAsia="Times New Roman" w:hAnsiTheme="minorHAnsi"/>
          <w:sz w:val="20"/>
          <w:szCs w:val="20"/>
          <w:lang w:eastAsia="sv-SE"/>
        </w:rPr>
      </w:pPr>
      <w:r>
        <w:rPr>
          <w:rFonts w:asciiTheme="minorHAnsi" w:eastAsia="Times New Roman" w:hAnsiTheme="minorHAnsi"/>
          <w:sz w:val="20"/>
          <w:szCs w:val="20"/>
          <w:lang w:eastAsia="sv-SE"/>
        </w:rPr>
        <w:t>Ex</w:t>
      </w:r>
      <w:r w:rsidR="002B447B" w:rsidRPr="007B0986">
        <w:rPr>
          <w:rFonts w:asciiTheme="minorHAnsi" w:eastAsia="Times New Roman" w:hAnsiTheme="minorHAnsi"/>
          <w:sz w:val="20"/>
          <w:szCs w:val="20"/>
          <w:lang w:eastAsia="sv-SE"/>
        </w:rPr>
        <w:t>empelvis:</w:t>
      </w:r>
    </w:p>
    <w:p w14:paraId="3297E455" w14:textId="77777777" w:rsidR="002B447B" w:rsidRPr="007B0986" w:rsidRDefault="002B447B" w:rsidP="00495F40">
      <w:pPr>
        <w:pStyle w:val="Oformateradtext"/>
        <w:numPr>
          <w:ilvl w:val="1"/>
          <w:numId w:val="18"/>
        </w:numPr>
        <w:rPr>
          <w:rFonts w:asciiTheme="minorHAnsi" w:eastAsia="Times New Roman" w:hAnsiTheme="minorHAnsi"/>
          <w:sz w:val="20"/>
          <w:szCs w:val="20"/>
          <w:lang w:eastAsia="sv-SE"/>
        </w:rPr>
      </w:pPr>
      <w:r w:rsidRPr="007B0986">
        <w:rPr>
          <w:rFonts w:asciiTheme="minorHAnsi" w:eastAsia="Times New Roman" w:hAnsiTheme="minorHAnsi"/>
          <w:sz w:val="20"/>
          <w:szCs w:val="20"/>
          <w:lang w:eastAsia="sv-SE"/>
        </w:rPr>
        <w:t>Viss kompetensutveckling</w:t>
      </w:r>
    </w:p>
    <w:p w14:paraId="081F58BD" w14:textId="77777777" w:rsidR="002B447B" w:rsidRPr="007B0986" w:rsidRDefault="002B447B" w:rsidP="00495F40">
      <w:pPr>
        <w:pStyle w:val="Oformateradtext"/>
        <w:numPr>
          <w:ilvl w:val="1"/>
          <w:numId w:val="18"/>
        </w:numPr>
        <w:rPr>
          <w:rFonts w:asciiTheme="minorHAnsi" w:eastAsia="Times New Roman" w:hAnsiTheme="minorHAnsi"/>
          <w:sz w:val="20"/>
          <w:szCs w:val="20"/>
          <w:lang w:eastAsia="sv-SE"/>
        </w:rPr>
      </w:pPr>
      <w:r w:rsidRPr="007B0986">
        <w:rPr>
          <w:rFonts w:asciiTheme="minorHAnsi" w:eastAsia="Times New Roman" w:hAnsiTheme="minorHAnsi"/>
          <w:sz w:val="20"/>
          <w:szCs w:val="20"/>
          <w:lang w:eastAsia="sv-SE"/>
        </w:rPr>
        <w:t>Hjälp med struktur</w:t>
      </w:r>
    </w:p>
    <w:p w14:paraId="359C058E" w14:textId="77777777" w:rsidR="002B447B" w:rsidRPr="007B0986" w:rsidRDefault="002B447B" w:rsidP="00495F40">
      <w:pPr>
        <w:pStyle w:val="Oformateradtext"/>
        <w:numPr>
          <w:ilvl w:val="1"/>
          <w:numId w:val="18"/>
        </w:numPr>
        <w:rPr>
          <w:rFonts w:asciiTheme="minorHAnsi" w:eastAsia="Times New Roman" w:hAnsiTheme="minorHAnsi"/>
          <w:sz w:val="20"/>
          <w:szCs w:val="20"/>
          <w:lang w:eastAsia="sv-SE"/>
        </w:rPr>
      </w:pPr>
      <w:r w:rsidRPr="007B0986">
        <w:rPr>
          <w:rFonts w:asciiTheme="minorHAnsi" w:eastAsia="Times New Roman" w:hAnsiTheme="minorHAnsi"/>
          <w:sz w:val="20"/>
          <w:szCs w:val="20"/>
          <w:lang w:eastAsia="sv-SE"/>
        </w:rPr>
        <w:t>Bättre introduktion i arbetsuppgifter</w:t>
      </w:r>
    </w:p>
    <w:p w14:paraId="3D8DE995" w14:textId="77777777" w:rsidR="002B447B" w:rsidRPr="007B0986" w:rsidRDefault="002B447B" w:rsidP="00495F40">
      <w:pPr>
        <w:pStyle w:val="Oformateradtext"/>
        <w:numPr>
          <w:ilvl w:val="1"/>
          <w:numId w:val="18"/>
        </w:numPr>
        <w:rPr>
          <w:rFonts w:asciiTheme="minorHAnsi" w:eastAsia="Times New Roman" w:hAnsiTheme="minorHAnsi"/>
          <w:sz w:val="20"/>
          <w:szCs w:val="20"/>
          <w:lang w:eastAsia="sv-SE"/>
        </w:rPr>
      </w:pPr>
      <w:r w:rsidRPr="007B0986">
        <w:rPr>
          <w:rFonts w:asciiTheme="minorHAnsi" w:eastAsia="Times New Roman" w:hAnsiTheme="minorHAnsi"/>
          <w:sz w:val="20"/>
          <w:szCs w:val="20"/>
          <w:lang w:eastAsia="sv-SE"/>
        </w:rPr>
        <w:t>Annan arbetsfördelning</w:t>
      </w:r>
    </w:p>
    <w:p w14:paraId="0846E089" w14:textId="77777777" w:rsidR="002B447B" w:rsidRPr="007B0986" w:rsidRDefault="002B447B" w:rsidP="00495F40">
      <w:pPr>
        <w:pStyle w:val="Oformateradtext"/>
        <w:numPr>
          <w:ilvl w:val="1"/>
          <w:numId w:val="18"/>
        </w:numPr>
        <w:rPr>
          <w:rFonts w:asciiTheme="minorHAnsi" w:eastAsia="Times New Roman" w:hAnsiTheme="minorHAnsi"/>
          <w:sz w:val="20"/>
          <w:szCs w:val="20"/>
          <w:lang w:eastAsia="sv-SE"/>
        </w:rPr>
      </w:pPr>
      <w:r w:rsidRPr="007B0986">
        <w:rPr>
          <w:rFonts w:asciiTheme="minorHAnsi" w:eastAsia="Times New Roman" w:hAnsiTheme="minorHAnsi"/>
          <w:sz w:val="20"/>
          <w:szCs w:val="20"/>
          <w:lang w:eastAsia="sv-SE"/>
        </w:rPr>
        <w:t xml:space="preserve">Genomgång av rutiner och regler </w:t>
      </w:r>
    </w:p>
    <w:p w14:paraId="22208E5C" w14:textId="77777777" w:rsidR="002B447B" w:rsidRPr="007B0986" w:rsidRDefault="002B447B" w:rsidP="00495F40">
      <w:pPr>
        <w:pStyle w:val="Oformateradtext"/>
        <w:numPr>
          <w:ilvl w:val="1"/>
          <w:numId w:val="18"/>
        </w:numPr>
        <w:rPr>
          <w:rFonts w:asciiTheme="minorHAnsi" w:eastAsia="Times New Roman" w:hAnsiTheme="minorHAnsi"/>
          <w:sz w:val="20"/>
          <w:szCs w:val="20"/>
          <w:lang w:eastAsia="sv-SE"/>
        </w:rPr>
      </w:pPr>
      <w:r w:rsidRPr="007B0986">
        <w:rPr>
          <w:rFonts w:asciiTheme="minorHAnsi" w:eastAsia="Times New Roman" w:hAnsiTheme="minorHAnsi"/>
          <w:sz w:val="20"/>
          <w:szCs w:val="20"/>
          <w:lang w:eastAsia="sv-SE"/>
        </w:rPr>
        <w:t>osv</w:t>
      </w:r>
    </w:p>
    <w:p w14:paraId="123F8DC5" w14:textId="77777777" w:rsidR="002B447B" w:rsidRDefault="002B447B" w:rsidP="00DF563B">
      <w:pPr>
        <w:pStyle w:val="Oformateradtext"/>
        <w:rPr>
          <w:rFonts w:asciiTheme="minorHAnsi" w:eastAsia="Times New Roman" w:hAnsiTheme="minorHAnsi"/>
          <w:b/>
          <w:sz w:val="20"/>
          <w:szCs w:val="20"/>
          <w:lang w:eastAsia="sv-SE"/>
        </w:rPr>
      </w:pPr>
    </w:p>
    <w:p w14:paraId="13BFD92D" w14:textId="77777777" w:rsidR="002B447B" w:rsidRDefault="002B447B" w:rsidP="00DF563B">
      <w:pPr>
        <w:pStyle w:val="Oformateradtext"/>
        <w:rPr>
          <w:rFonts w:asciiTheme="minorHAnsi" w:eastAsia="Times New Roman" w:hAnsiTheme="minorHAnsi"/>
          <w:b/>
          <w:sz w:val="20"/>
          <w:szCs w:val="20"/>
          <w:lang w:eastAsia="sv-SE"/>
        </w:rPr>
      </w:pPr>
    </w:p>
    <w:p w14:paraId="32C2DCF5" w14:textId="60939134" w:rsidR="00DF563B" w:rsidRPr="00DF563B" w:rsidRDefault="00DF563B" w:rsidP="00DF563B">
      <w:pPr>
        <w:pStyle w:val="Oformateradtext"/>
        <w:rPr>
          <w:rFonts w:asciiTheme="minorHAnsi" w:eastAsia="Times New Roman" w:hAnsiTheme="minorHAnsi"/>
          <w:b/>
          <w:sz w:val="20"/>
          <w:szCs w:val="20"/>
          <w:lang w:eastAsia="sv-SE"/>
        </w:rPr>
      </w:pPr>
      <w:r w:rsidRPr="00DF563B">
        <w:rPr>
          <w:rFonts w:asciiTheme="minorHAnsi" w:eastAsia="Times New Roman" w:hAnsiTheme="minorHAnsi"/>
          <w:b/>
          <w:sz w:val="20"/>
          <w:szCs w:val="20"/>
          <w:lang w:eastAsia="sv-SE"/>
        </w:rPr>
        <w:t xml:space="preserve">Upprätta </w:t>
      </w:r>
      <w:r w:rsidR="0070339D">
        <w:rPr>
          <w:rFonts w:asciiTheme="minorHAnsi" w:eastAsia="Times New Roman" w:hAnsiTheme="minorHAnsi"/>
          <w:b/>
          <w:sz w:val="20"/>
          <w:szCs w:val="20"/>
          <w:lang w:eastAsia="sv-SE"/>
        </w:rPr>
        <w:t xml:space="preserve">en </w:t>
      </w:r>
      <w:r w:rsidRPr="00DF563B">
        <w:rPr>
          <w:rFonts w:asciiTheme="minorHAnsi" w:eastAsia="Times New Roman" w:hAnsiTheme="minorHAnsi"/>
          <w:b/>
          <w:sz w:val="20"/>
          <w:szCs w:val="20"/>
          <w:lang w:eastAsia="sv-SE"/>
        </w:rPr>
        <w:t>handlingsplan</w:t>
      </w:r>
      <w:r w:rsidR="0070339D">
        <w:rPr>
          <w:rFonts w:asciiTheme="minorHAnsi" w:eastAsia="Times New Roman" w:hAnsiTheme="minorHAnsi"/>
          <w:b/>
          <w:sz w:val="20"/>
          <w:szCs w:val="20"/>
          <w:lang w:eastAsia="sv-SE"/>
        </w:rPr>
        <w:t xml:space="preserve"> utifrån vad som sagts i samtalet</w:t>
      </w:r>
      <w:r w:rsidRPr="00DF563B">
        <w:rPr>
          <w:rFonts w:asciiTheme="minorHAnsi" w:eastAsia="Times New Roman" w:hAnsiTheme="minorHAnsi"/>
          <w:b/>
          <w:sz w:val="20"/>
          <w:szCs w:val="20"/>
          <w:lang w:eastAsia="sv-SE"/>
        </w:rPr>
        <w:t>:</w:t>
      </w:r>
    </w:p>
    <w:p w14:paraId="78A36337" w14:textId="252F0F68" w:rsidR="00DF563B" w:rsidRPr="00DF563B" w:rsidRDefault="0070339D" w:rsidP="00495F40">
      <w:pPr>
        <w:pStyle w:val="Oformateradtext"/>
        <w:numPr>
          <w:ilvl w:val="0"/>
          <w:numId w:val="15"/>
        </w:numPr>
        <w:rPr>
          <w:rFonts w:asciiTheme="minorHAnsi" w:eastAsia="Times New Roman" w:hAnsiTheme="minorHAnsi"/>
          <w:sz w:val="20"/>
          <w:szCs w:val="20"/>
          <w:lang w:eastAsia="sv-SE"/>
        </w:rPr>
      </w:pPr>
      <w:r>
        <w:rPr>
          <w:rFonts w:asciiTheme="minorHAnsi" w:eastAsia="Times New Roman" w:hAnsiTheme="minorHAnsi"/>
          <w:sz w:val="20"/>
          <w:szCs w:val="20"/>
          <w:lang w:eastAsia="sv-SE"/>
        </w:rPr>
        <w:t>Vad ska göras?</w:t>
      </w:r>
    </w:p>
    <w:p w14:paraId="2F22285F" w14:textId="454C2840" w:rsidR="00DF563B" w:rsidRDefault="0070339D" w:rsidP="00495F40">
      <w:pPr>
        <w:pStyle w:val="Oformateradtext"/>
        <w:numPr>
          <w:ilvl w:val="0"/>
          <w:numId w:val="15"/>
        </w:numPr>
        <w:rPr>
          <w:rFonts w:asciiTheme="minorHAnsi" w:eastAsia="Times New Roman" w:hAnsiTheme="minorHAnsi"/>
          <w:sz w:val="20"/>
          <w:szCs w:val="20"/>
          <w:lang w:eastAsia="sv-SE"/>
        </w:rPr>
      </w:pPr>
      <w:r>
        <w:rPr>
          <w:rFonts w:asciiTheme="minorHAnsi" w:eastAsia="Times New Roman" w:hAnsiTheme="minorHAnsi"/>
          <w:sz w:val="20"/>
          <w:szCs w:val="20"/>
          <w:lang w:eastAsia="sv-SE"/>
        </w:rPr>
        <w:t>Vem gör vad? (ditt respektive medarbetarens ansvar)</w:t>
      </w:r>
    </w:p>
    <w:p w14:paraId="15B0ED1A" w14:textId="3EAC5E5C" w:rsidR="0070339D" w:rsidRDefault="0070339D" w:rsidP="00495F40">
      <w:pPr>
        <w:pStyle w:val="Oformateradtext"/>
        <w:numPr>
          <w:ilvl w:val="0"/>
          <w:numId w:val="15"/>
        </w:numPr>
        <w:rPr>
          <w:rFonts w:asciiTheme="minorHAnsi" w:eastAsia="Times New Roman" w:hAnsiTheme="minorHAnsi"/>
          <w:sz w:val="20"/>
          <w:szCs w:val="20"/>
          <w:lang w:eastAsia="sv-SE"/>
        </w:rPr>
      </w:pPr>
      <w:r>
        <w:rPr>
          <w:rFonts w:asciiTheme="minorHAnsi" w:eastAsia="Times New Roman" w:hAnsiTheme="minorHAnsi"/>
          <w:sz w:val="20"/>
          <w:szCs w:val="20"/>
          <w:lang w:eastAsia="sv-SE"/>
        </w:rPr>
        <w:t>Hur ska det följas upp?</w:t>
      </w:r>
    </w:p>
    <w:p w14:paraId="75ACC8CF" w14:textId="40F42261" w:rsidR="0070339D" w:rsidRDefault="0070339D" w:rsidP="00495F40">
      <w:pPr>
        <w:pStyle w:val="Oformateradtext"/>
        <w:numPr>
          <w:ilvl w:val="0"/>
          <w:numId w:val="15"/>
        </w:numPr>
        <w:rPr>
          <w:rFonts w:asciiTheme="minorHAnsi" w:eastAsia="Times New Roman" w:hAnsiTheme="minorHAnsi"/>
          <w:sz w:val="20"/>
          <w:szCs w:val="20"/>
          <w:lang w:eastAsia="sv-SE"/>
        </w:rPr>
      </w:pPr>
      <w:r>
        <w:rPr>
          <w:rFonts w:asciiTheme="minorHAnsi" w:eastAsia="Times New Roman" w:hAnsiTheme="minorHAnsi"/>
          <w:sz w:val="20"/>
          <w:szCs w:val="20"/>
          <w:lang w:eastAsia="sv-SE"/>
        </w:rPr>
        <w:t>När ska det vara klart?</w:t>
      </w:r>
    </w:p>
    <w:p w14:paraId="70D7B582" w14:textId="1FB37ECD" w:rsidR="0070339D" w:rsidRDefault="0070339D" w:rsidP="0070339D">
      <w:pPr>
        <w:pStyle w:val="Oformateradtext"/>
        <w:rPr>
          <w:rFonts w:asciiTheme="minorHAnsi" w:eastAsia="Times New Roman" w:hAnsiTheme="minorHAnsi"/>
          <w:sz w:val="20"/>
          <w:szCs w:val="20"/>
          <w:lang w:eastAsia="sv-SE"/>
        </w:rPr>
      </w:pPr>
    </w:p>
    <w:p w14:paraId="0632AE04" w14:textId="77777777" w:rsidR="0064475F" w:rsidRPr="00DF563B" w:rsidRDefault="0064475F" w:rsidP="0064475F">
      <w:pPr>
        <w:pStyle w:val="Oformateradtext"/>
        <w:rPr>
          <w:rFonts w:asciiTheme="minorHAnsi" w:eastAsia="Times New Roman" w:hAnsiTheme="minorHAnsi"/>
          <w:b/>
          <w:sz w:val="20"/>
          <w:szCs w:val="20"/>
          <w:lang w:eastAsia="sv-SE"/>
        </w:rPr>
      </w:pPr>
      <w:r>
        <w:rPr>
          <w:rFonts w:asciiTheme="minorHAnsi" w:eastAsia="Times New Roman" w:hAnsiTheme="minorHAnsi"/>
          <w:b/>
          <w:sz w:val="20"/>
          <w:szCs w:val="20"/>
          <w:lang w:eastAsia="sv-SE"/>
        </w:rPr>
        <w:t>Försäkra dig  om att medarbetaren t</w:t>
      </w:r>
      <w:r w:rsidRPr="00DF563B">
        <w:rPr>
          <w:rFonts w:asciiTheme="minorHAnsi" w:eastAsia="Times New Roman" w:hAnsiTheme="minorHAnsi"/>
          <w:b/>
          <w:sz w:val="20"/>
          <w:szCs w:val="20"/>
          <w:lang w:eastAsia="sv-SE"/>
        </w:rPr>
        <w:t>agit emot och förstått budskapet:</w:t>
      </w:r>
    </w:p>
    <w:p w14:paraId="614A76CA" w14:textId="77777777" w:rsidR="0064475F" w:rsidRDefault="0064475F" w:rsidP="0064475F">
      <w:pPr>
        <w:pStyle w:val="Oformateradtext"/>
        <w:rPr>
          <w:rFonts w:asciiTheme="minorHAnsi" w:eastAsia="Times New Roman" w:hAnsiTheme="minorHAnsi"/>
          <w:sz w:val="20"/>
          <w:szCs w:val="20"/>
          <w:lang w:eastAsia="sv-SE"/>
        </w:rPr>
      </w:pPr>
      <w:r w:rsidRPr="00DF563B">
        <w:rPr>
          <w:rFonts w:asciiTheme="minorHAnsi" w:eastAsia="Times New Roman" w:hAnsiTheme="minorHAnsi"/>
          <w:sz w:val="20"/>
          <w:szCs w:val="20"/>
          <w:lang w:eastAsia="sv-SE"/>
        </w:rPr>
        <w:t xml:space="preserve">Be </w:t>
      </w:r>
      <w:r>
        <w:rPr>
          <w:rFonts w:asciiTheme="minorHAnsi" w:eastAsia="Times New Roman" w:hAnsiTheme="minorHAnsi"/>
          <w:sz w:val="20"/>
          <w:szCs w:val="20"/>
          <w:lang w:eastAsia="sv-SE"/>
        </w:rPr>
        <w:t>medarbetaren</w:t>
      </w:r>
      <w:r w:rsidRPr="00DF563B">
        <w:rPr>
          <w:rFonts w:asciiTheme="minorHAnsi" w:eastAsia="Times New Roman" w:hAnsiTheme="minorHAnsi"/>
          <w:sz w:val="20"/>
          <w:szCs w:val="20"/>
          <w:lang w:eastAsia="sv-SE"/>
        </w:rPr>
        <w:t xml:space="preserve"> att upprepar vad ni kommit överens om i handlingsplanen</w:t>
      </w:r>
    </w:p>
    <w:p w14:paraId="662A409E" w14:textId="77777777" w:rsidR="0064475F" w:rsidRDefault="0064475F" w:rsidP="0064475F">
      <w:pPr>
        <w:pStyle w:val="Oformateradtext"/>
        <w:numPr>
          <w:ilvl w:val="1"/>
          <w:numId w:val="16"/>
        </w:numPr>
        <w:rPr>
          <w:rFonts w:asciiTheme="minorHAnsi" w:eastAsia="Times New Roman" w:hAnsiTheme="minorHAnsi"/>
          <w:sz w:val="20"/>
          <w:szCs w:val="20"/>
          <w:lang w:eastAsia="sv-SE"/>
        </w:rPr>
      </w:pPr>
      <w:r>
        <w:rPr>
          <w:rFonts w:asciiTheme="minorHAnsi" w:eastAsia="Times New Roman" w:hAnsiTheme="minorHAnsi"/>
          <w:sz w:val="20"/>
          <w:szCs w:val="20"/>
          <w:lang w:eastAsia="sv-SE"/>
        </w:rPr>
        <w:t>Vad är det som ska förbättras/ändras/korrigeras</w:t>
      </w:r>
    </w:p>
    <w:p w14:paraId="7DFDE428" w14:textId="77777777" w:rsidR="0064475F" w:rsidRPr="00DF563B" w:rsidRDefault="0064475F" w:rsidP="0064475F">
      <w:pPr>
        <w:pStyle w:val="Oformateradtext"/>
        <w:numPr>
          <w:ilvl w:val="1"/>
          <w:numId w:val="16"/>
        </w:numPr>
        <w:rPr>
          <w:rFonts w:asciiTheme="minorHAnsi" w:eastAsia="Times New Roman" w:hAnsiTheme="minorHAnsi"/>
          <w:sz w:val="20"/>
          <w:szCs w:val="20"/>
          <w:lang w:eastAsia="sv-SE"/>
        </w:rPr>
      </w:pPr>
      <w:r>
        <w:rPr>
          <w:rFonts w:asciiTheme="minorHAnsi" w:eastAsia="Times New Roman" w:hAnsiTheme="minorHAnsi"/>
          <w:sz w:val="20"/>
          <w:szCs w:val="20"/>
          <w:lang w:eastAsia="sv-SE"/>
        </w:rPr>
        <w:t>Vad åligger medarbetaren att göra i handlingsplanen och när ska det vara gjort</w:t>
      </w:r>
    </w:p>
    <w:p w14:paraId="729DA5CF" w14:textId="77777777" w:rsidR="0064475F" w:rsidRDefault="0064475F" w:rsidP="0070339D">
      <w:pPr>
        <w:pStyle w:val="Oformateradtext"/>
        <w:rPr>
          <w:rFonts w:asciiTheme="minorHAnsi" w:eastAsia="Times New Roman" w:hAnsiTheme="minorHAnsi"/>
          <w:sz w:val="20"/>
          <w:szCs w:val="20"/>
          <w:lang w:eastAsia="sv-SE"/>
        </w:rPr>
      </w:pPr>
    </w:p>
    <w:p w14:paraId="509584B5" w14:textId="699AB8E5" w:rsidR="0064475F" w:rsidRDefault="0064475F" w:rsidP="0070339D">
      <w:pPr>
        <w:pStyle w:val="Oformateradtext"/>
        <w:rPr>
          <w:rFonts w:asciiTheme="minorHAnsi" w:eastAsia="Times New Roman" w:hAnsiTheme="minorHAnsi"/>
          <w:sz w:val="20"/>
          <w:szCs w:val="20"/>
          <w:lang w:eastAsia="sv-SE"/>
        </w:rPr>
      </w:pPr>
    </w:p>
    <w:p w14:paraId="44143A1E" w14:textId="1FA28B33" w:rsidR="0070339D" w:rsidRPr="00DF563B" w:rsidRDefault="0070339D" w:rsidP="0070339D">
      <w:pPr>
        <w:pStyle w:val="Oformateradtext"/>
        <w:rPr>
          <w:rFonts w:asciiTheme="minorHAnsi" w:eastAsia="Times New Roman" w:hAnsiTheme="minorHAnsi"/>
          <w:sz w:val="20"/>
          <w:szCs w:val="20"/>
          <w:lang w:eastAsia="sv-SE"/>
        </w:rPr>
      </w:pPr>
      <w:r>
        <w:rPr>
          <w:rFonts w:asciiTheme="minorHAnsi" w:eastAsia="Times New Roman" w:hAnsiTheme="minorHAnsi"/>
          <w:sz w:val="20"/>
          <w:szCs w:val="20"/>
          <w:lang w:eastAsia="sv-SE"/>
        </w:rPr>
        <w:t>Handlingsplanen renskrivs sedan</w:t>
      </w:r>
      <w:r w:rsidR="00EE3469">
        <w:rPr>
          <w:rFonts w:asciiTheme="minorHAnsi" w:eastAsia="Times New Roman" w:hAnsiTheme="minorHAnsi"/>
          <w:sz w:val="20"/>
          <w:szCs w:val="20"/>
          <w:lang w:eastAsia="sv-SE"/>
        </w:rPr>
        <w:t xml:space="preserve"> i två exemplar</w:t>
      </w:r>
      <w:r>
        <w:rPr>
          <w:rFonts w:asciiTheme="minorHAnsi" w:eastAsia="Times New Roman" w:hAnsiTheme="minorHAnsi"/>
          <w:sz w:val="20"/>
          <w:szCs w:val="20"/>
          <w:lang w:eastAsia="sv-SE"/>
        </w:rPr>
        <w:t xml:space="preserve"> och </w:t>
      </w:r>
      <w:r w:rsidR="00346E42">
        <w:rPr>
          <w:rFonts w:asciiTheme="minorHAnsi" w:eastAsia="Times New Roman" w:hAnsiTheme="minorHAnsi"/>
          <w:sz w:val="20"/>
          <w:szCs w:val="20"/>
          <w:lang w:eastAsia="sv-SE"/>
        </w:rPr>
        <w:t>undertecknas</w:t>
      </w:r>
      <w:r w:rsidR="0064475F">
        <w:rPr>
          <w:rFonts w:asciiTheme="minorHAnsi" w:eastAsia="Times New Roman" w:hAnsiTheme="minorHAnsi"/>
          <w:sz w:val="20"/>
          <w:szCs w:val="20"/>
          <w:lang w:eastAsia="sv-SE"/>
        </w:rPr>
        <w:t xml:space="preserve"> av den chef som hållit i samtalet.  </w:t>
      </w:r>
      <w:r w:rsidR="0031624B">
        <w:rPr>
          <w:rFonts w:asciiTheme="minorHAnsi" w:eastAsia="Times New Roman" w:hAnsiTheme="minorHAnsi"/>
          <w:sz w:val="20"/>
          <w:szCs w:val="20"/>
          <w:lang w:eastAsia="sv-SE"/>
        </w:rPr>
        <w:t>Eventuellt ö</w:t>
      </w:r>
      <w:r w:rsidR="0064475F">
        <w:rPr>
          <w:rFonts w:asciiTheme="minorHAnsi" w:eastAsia="Times New Roman" w:hAnsiTheme="minorHAnsi"/>
          <w:sz w:val="20"/>
          <w:szCs w:val="20"/>
          <w:lang w:eastAsia="sv-SE"/>
        </w:rPr>
        <w:t>vriga närvarande som deltagit i samtalet anges med namn och funktion/roll</w:t>
      </w:r>
      <w:r w:rsidR="0031624B">
        <w:rPr>
          <w:rFonts w:asciiTheme="minorHAnsi" w:eastAsia="Times New Roman" w:hAnsiTheme="minorHAnsi"/>
          <w:sz w:val="20"/>
          <w:szCs w:val="20"/>
          <w:lang w:eastAsia="sv-SE"/>
        </w:rPr>
        <w:t xml:space="preserve"> i dokumentet</w:t>
      </w:r>
      <w:r w:rsidR="00EE3469">
        <w:rPr>
          <w:rFonts w:asciiTheme="minorHAnsi" w:eastAsia="Times New Roman" w:hAnsiTheme="minorHAnsi"/>
          <w:sz w:val="20"/>
          <w:szCs w:val="20"/>
          <w:lang w:eastAsia="sv-SE"/>
        </w:rPr>
        <w:t>.</w:t>
      </w:r>
      <w:r w:rsidR="0064475F">
        <w:rPr>
          <w:rFonts w:asciiTheme="minorHAnsi" w:eastAsia="Times New Roman" w:hAnsiTheme="minorHAnsi"/>
          <w:sz w:val="20"/>
          <w:szCs w:val="20"/>
          <w:lang w:eastAsia="sv-SE"/>
        </w:rPr>
        <w:t xml:space="preserve"> Den anställde bekräftar med sin underskrift på </w:t>
      </w:r>
      <w:r w:rsidR="00EE3469">
        <w:rPr>
          <w:rFonts w:asciiTheme="minorHAnsi" w:eastAsia="Times New Roman" w:hAnsiTheme="minorHAnsi"/>
          <w:sz w:val="20"/>
          <w:szCs w:val="20"/>
          <w:lang w:eastAsia="sv-SE"/>
        </w:rPr>
        <w:t xml:space="preserve">arbetsgivarens exemplar </w:t>
      </w:r>
      <w:r w:rsidR="0064475F">
        <w:rPr>
          <w:rFonts w:asciiTheme="minorHAnsi" w:eastAsia="Times New Roman" w:hAnsiTheme="minorHAnsi"/>
          <w:sz w:val="20"/>
          <w:szCs w:val="20"/>
          <w:lang w:eastAsia="sv-SE"/>
        </w:rPr>
        <w:t xml:space="preserve">att den mottagit ett </w:t>
      </w:r>
      <w:r w:rsidR="00EE3469">
        <w:rPr>
          <w:rFonts w:asciiTheme="minorHAnsi" w:eastAsia="Times New Roman" w:hAnsiTheme="minorHAnsi"/>
          <w:sz w:val="20"/>
          <w:szCs w:val="20"/>
          <w:lang w:eastAsia="sv-SE"/>
        </w:rPr>
        <w:t xml:space="preserve">eget </w:t>
      </w:r>
      <w:r w:rsidR="0064475F">
        <w:rPr>
          <w:rFonts w:asciiTheme="minorHAnsi" w:eastAsia="Times New Roman" w:hAnsiTheme="minorHAnsi"/>
          <w:sz w:val="20"/>
          <w:szCs w:val="20"/>
          <w:lang w:eastAsia="sv-SE"/>
        </w:rPr>
        <w:t>exemplar av handlingsplanen som den anställde får behålla.</w:t>
      </w:r>
      <w:r>
        <w:rPr>
          <w:rFonts w:asciiTheme="minorHAnsi" w:eastAsia="Times New Roman" w:hAnsiTheme="minorHAnsi"/>
          <w:sz w:val="20"/>
          <w:szCs w:val="20"/>
          <w:lang w:eastAsia="sv-SE"/>
        </w:rPr>
        <w:t xml:space="preserve">. </w:t>
      </w:r>
    </w:p>
    <w:p w14:paraId="4C7393DC" w14:textId="0ABE9691" w:rsidR="00DF563B" w:rsidRDefault="00DF563B" w:rsidP="00DF563B">
      <w:pPr>
        <w:pStyle w:val="Oformateradtext"/>
        <w:rPr>
          <w:rFonts w:asciiTheme="minorHAnsi" w:eastAsia="Times New Roman" w:hAnsiTheme="minorHAnsi"/>
          <w:sz w:val="20"/>
          <w:szCs w:val="20"/>
          <w:lang w:eastAsia="sv-SE"/>
        </w:rPr>
      </w:pPr>
    </w:p>
    <w:p w14:paraId="08FC467A" w14:textId="7317D23F" w:rsidR="00DF563B" w:rsidRPr="00DF563B" w:rsidRDefault="00DF563B" w:rsidP="00DF563B">
      <w:pPr>
        <w:pStyle w:val="Oformateradtext"/>
        <w:rPr>
          <w:rFonts w:asciiTheme="minorHAnsi" w:eastAsia="Times New Roman" w:hAnsiTheme="minorHAnsi"/>
          <w:sz w:val="20"/>
          <w:szCs w:val="20"/>
          <w:lang w:eastAsia="sv-SE"/>
        </w:rPr>
      </w:pPr>
    </w:p>
    <w:p w14:paraId="7A7C0C38" w14:textId="56D26413" w:rsidR="002B447B" w:rsidRDefault="002B447B" w:rsidP="002B447B">
      <w:pPr>
        <w:pStyle w:val="Oformateradtext"/>
        <w:rPr>
          <w:rFonts w:asciiTheme="minorHAnsi" w:eastAsia="Times New Roman" w:hAnsiTheme="minorHAnsi"/>
          <w:sz w:val="20"/>
          <w:szCs w:val="20"/>
          <w:lang w:eastAsia="sv-SE"/>
        </w:rPr>
      </w:pPr>
    </w:p>
    <w:p w14:paraId="73913E07" w14:textId="77777777" w:rsidR="002B447B" w:rsidRPr="00DF563B" w:rsidRDefault="002B447B" w:rsidP="002B447B">
      <w:pPr>
        <w:pStyle w:val="Oformateradtext"/>
        <w:rPr>
          <w:rFonts w:asciiTheme="minorHAnsi" w:eastAsia="Times New Roman" w:hAnsiTheme="minorHAnsi"/>
          <w:sz w:val="20"/>
          <w:szCs w:val="20"/>
          <w:lang w:eastAsia="sv-SE"/>
        </w:rPr>
      </w:pPr>
    </w:p>
    <w:p w14:paraId="6FEF0F6C" w14:textId="77777777" w:rsidR="00DF563B" w:rsidRPr="00DF563B" w:rsidRDefault="00DF563B" w:rsidP="00DF563B">
      <w:pPr>
        <w:pStyle w:val="Oformateradtext"/>
        <w:rPr>
          <w:rFonts w:asciiTheme="minorHAnsi" w:eastAsia="Times New Roman" w:hAnsiTheme="minorHAnsi"/>
          <w:sz w:val="20"/>
          <w:szCs w:val="20"/>
          <w:lang w:eastAsia="sv-SE"/>
        </w:rPr>
      </w:pPr>
    </w:p>
    <w:p w14:paraId="412F8969" w14:textId="77777777" w:rsidR="00DF563B" w:rsidRPr="00DF563B" w:rsidRDefault="00DF563B" w:rsidP="00DF563B">
      <w:pPr>
        <w:pStyle w:val="Oformateradtext"/>
        <w:rPr>
          <w:rFonts w:asciiTheme="minorHAnsi" w:eastAsia="Times New Roman" w:hAnsiTheme="minorHAnsi"/>
          <w:b/>
          <w:sz w:val="20"/>
          <w:szCs w:val="20"/>
          <w:lang w:eastAsia="sv-SE"/>
        </w:rPr>
      </w:pPr>
      <w:r w:rsidRPr="00DF563B">
        <w:rPr>
          <w:rFonts w:asciiTheme="minorHAnsi" w:eastAsia="Times New Roman" w:hAnsiTheme="minorHAnsi"/>
          <w:b/>
          <w:sz w:val="20"/>
          <w:szCs w:val="20"/>
          <w:lang w:eastAsia="sv-SE"/>
        </w:rPr>
        <w:t>Avsluta:</w:t>
      </w:r>
    </w:p>
    <w:p w14:paraId="57B75FA1" w14:textId="54C14757" w:rsidR="00DF563B" w:rsidRDefault="00DF563B" w:rsidP="0070339D">
      <w:pPr>
        <w:pStyle w:val="Oformateradtext"/>
        <w:rPr>
          <w:rFonts w:asciiTheme="minorHAnsi" w:eastAsia="Times New Roman" w:hAnsiTheme="minorHAnsi"/>
          <w:sz w:val="20"/>
          <w:szCs w:val="20"/>
          <w:lang w:eastAsia="sv-SE"/>
        </w:rPr>
      </w:pPr>
      <w:r w:rsidRPr="00DF563B">
        <w:rPr>
          <w:rFonts w:asciiTheme="minorHAnsi" w:eastAsia="Times New Roman" w:hAnsiTheme="minorHAnsi"/>
          <w:sz w:val="20"/>
          <w:szCs w:val="20"/>
          <w:lang w:eastAsia="sv-SE"/>
        </w:rPr>
        <w:t>Boka in en tid för upp</w:t>
      </w:r>
      <w:r w:rsidR="0070339D">
        <w:rPr>
          <w:rFonts w:asciiTheme="minorHAnsi" w:eastAsia="Times New Roman" w:hAnsiTheme="minorHAnsi"/>
          <w:sz w:val="20"/>
          <w:szCs w:val="20"/>
          <w:lang w:eastAsia="sv-SE"/>
        </w:rPr>
        <w:t>följningsmöte</w:t>
      </w:r>
    </w:p>
    <w:p w14:paraId="6E4DCBF3" w14:textId="05B10FA0" w:rsidR="00577A05" w:rsidRPr="0070339D" w:rsidRDefault="00495F40" w:rsidP="00495F40">
      <w:pPr>
        <w:pStyle w:val="Oformateradtext"/>
        <w:numPr>
          <w:ilvl w:val="0"/>
          <w:numId w:val="17"/>
        </w:numPr>
        <w:rPr>
          <w:rFonts w:asciiTheme="minorHAnsi" w:eastAsia="Times New Roman" w:hAnsiTheme="minorHAnsi"/>
          <w:sz w:val="20"/>
          <w:szCs w:val="20"/>
          <w:lang w:eastAsia="sv-SE"/>
        </w:rPr>
      </w:pPr>
      <w:r w:rsidRPr="0070339D">
        <w:rPr>
          <w:rFonts w:asciiTheme="minorHAnsi" w:eastAsia="Times New Roman" w:hAnsiTheme="minorHAnsi"/>
          <w:sz w:val="20"/>
          <w:szCs w:val="20"/>
          <w:lang w:eastAsia="sv-SE"/>
        </w:rPr>
        <w:t>När första uppföljningsmötet bör ske avgörs från fall till fall men vänta dock inte längre än en månad</w:t>
      </w:r>
    </w:p>
    <w:p w14:paraId="39962309" w14:textId="035A7352" w:rsidR="00577A05" w:rsidRDefault="00495F40" w:rsidP="00495F40">
      <w:pPr>
        <w:pStyle w:val="Oformateradtext"/>
        <w:numPr>
          <w:ilvl w:val="0"/>
          <w:numId w:val="17"/>
        </w:numPr>
        <w:rPr>
          <w:rFonts w:asciiTheme="minorHAnsi" w:eastAsia="Times New Roman" w:hAnsiTheme="minorHAnsi"/>
          <w:sz w:val="20"/>
          <w:szCs w:val="20"/>
          <w:lang w:eastAsia="sv-SE"/>
        </w:rPr>
      </w:pPr>
      <w:r w:rsidRPr="0070339D">
        <w:rPr>
          <w:rFonts w:asciiTheme="minorHAnsi" w:eastAsia="Times New Roman" w:hAnsiTheme="minorHAnsi"/>
          <w:sz w:val="20"/>
          <w:szCs w:val="20"/>
          <w:lang w:eastAsia="sv-SE"/>
        </w:rPr>
        <w:t>Därpå kommande uppföljningsmöten sker efter behov</w:t>
      </w:r>
    </w:p>
    <w:p w14:paraId="4006B43B" w14:textId="48B2BA98" w:rsidR="007B0986" w:rsidRDefault="007B0986" w:rsidP="007B0986">
      <w:pPr>
        <w:pStyle w:val="Oformateradtext"/>
        <w:rPr>
          <w:rFonts w:asciiTheme="minorHAnsi" w:eastAsia="Times New Roman" w:hAnsiTheme="minorHAnsi"/>
          <w:sz w:val="20"/>
          <w:szCs w:val="20"/>
          <w:lang w:eastAsia="sv-SE"/>
        </w:rPr>
      </w:pPr>
    </w:p>
    <w:p w14:paraId="0BAD3C34" w14:textId="5A78C0F7" w:rsidR="007B0986" w:rsidRDefault="007B0986" w:rsidP="007B0986">
      <w:pPr>
        <w:pStyle w:val="Oformateradtext"/>
        <w:rPr>
          <w:rFonts w:asciiTheme="minorHAnsi" w:eastAsia="Times New Roman" w:hAnsiTheme="minorHAnsi"/>
          <w:sz w:val="20"/>
          <w:szCs w:val="20"/>
          <w:lang w:eastAsia="sv-SE"/>
        </w:rPr>
      </w:pPr>
    </w:p>
    <w:p w14:paraId="658FA80F" w14:textId="09656477" w:rsidR="00CF67FD" w:rsidRDefault="00CF67FD" w:rsidP="007B0986">
      <w:pPr>
        <w:pStyle w:val="Oformateradtext"/>
        <w:rPr>
          <w:rFonts w:asciiTheme="minorHAnsi" w:eastAsia="Times New Roman" w:hAnsiTheme="minorHAnsi"/>
          <w:sz w:val="20"/>
          <w:szCs w:val="20"/>
          <w:lang w:eastAsia="sv-SE"/>
        </w:rPr>
      </w:pPr>
    </w:p>
    <w:p w14:paraId="11CBE759" w14:textId="77777777" w:rsidR="00CF67FD" w:rsidRDefault="00CF67FD" w:rsidP="007B0986">
      <w:pPr>
        <w:pStyle w:val="Oformateradtext"/>
        <w:rPr>
          <w:rFonts w:asciiTheme="minorHAnsi" w:eastAsia="Times New Roman" w:hAnsiTheme="minorHAnsi"/>
          <w:sz w:val="20"/>
          <w:szCs w:val="20"/>
          <w:lang w:eastAsia="sv-SE"/>
        </w:rPr>
      </w:pPr>
    </w:p>
    <w:p w14:paraId="3CC51885" w14:textId="4F2ACC3B" w:rsidR="007B0986" w:rsidRDefault="007B0986" w:rsidP="007B0986">
      <w:pPr>
        <w:pStyle w:val="Oformateradtext"/>
        <w:rPr>
          <w:rFonts w:asciiTheme="minorHAnsi" w:eastAsia="Times New Roman" w:hAnsiTheme="minorHAnsi"/>
          <w:sz w:val="20"/>
          <w:szCs w:val="20"/>
          <w:lang w:eastAsia="sv-SE"/>
        </w:rPr>
      </w:pPr>
    </w:p>
    <w:p w14:paraId="51C242C6" w14:textId="510A2585" w:rsidR="007B0986" w:rsidRPr="00346E42" w:rsidRDefault="007B0986" w:rsidP="007B0986">
      <w:pPr>
        <w:pStyle w:val="Oformateradtext"/>
        <w:rPr>
          <w:rFonts w:asciiTheme="minorHAnsi" w:eastAsia="Times New Roman" w:hAnsiTheme="minorHAnsi"/>
          <w:b/>
          <w:sz w:val="20"/>
          <w:szCs w:val="20"/>
          <w:lang w:eastAsia="sv-SE"/>
        </w:rPr>
      </w:pPr>
      <w:r w:rsidRPr="00346E42">
        <w:rPr>
          <w:rFonts w:asciiTheme="minorHAnsi" w:eastAsia="Times New Roman" w:hAnsiTheme="minorHAnsi"/>
          <w:b/>
          <w:sz w:val="20"/>
          <w:szCs w:val="20"/>
          <w:lang w:eastAsia="sv-SE"/>
        </w:rPr>
        <w:t>Medarbetaren kommer inte till kallat möte</w:t>
      </w:r>
    </w:p>
    <w:p w14:paraId="05F832CD" w14:textId="174B4330" w:rsidR="007B0986" w:rsidRPr="0070339D" w:rsidRDefault="00346E42" w:rsidP="007B0986">
      <w:pPr>
        <w:pStyle w:val="Oformateradtext"/>
        <w:rPr>
          <w:rFonts w:asciiTheme="minorHAnsi" w:eastAsia="Times New Roman" w:hAnsiTheme="minorHAnsi"/>
          <w:sz w:val="20"/>
          <w:szCs w:val="20"/>
          <w:lang w:eastAsia="sv-SE"/>
        </w:rPr>
      </w:pPr>
      <w:r>
        <w:rPr>
          <w:rFonts w:asciiTheme="minorHAnsi" w:eastAsia="Times New Roman" w:hAnsiTheme="minorHAnsi"/>
          <w:sz w:val="20"/>
          <w:szCs w:val="20"/>
          <w:lang w:eastAsia="sv-SE"/>
        </w:rPr>
        <w:t xml:space="preserve">Om medarbetaren uteblir från mötet utan att ha giltiga skäl, ska du </w:t>
      </w:r>
      <w:r w:rsidR="00EE3469">
        <w:rPr>
          <w:rFonts w:asciiTheme="minorHAnsi" w:eastAsia="Times New Roman" w:hAnsiTheme="minorHAnsi"/>
          <w:sz w:val="20"/>
          <w:szCs w:val="20"/>
          <w:lang w:eastAsia="sv-SE"/>
        </w:rPr>
        <w:t xml:space="preserve">genast </w:t>
      </w:r>
      <w:r>
        <w:rPr>
          <w:rFonts w:asciiTheme="minorHAnsi" w:eastAsia="Times New Roman" w:hAnsiTheme="minorHAnsi"/>
          <w:sz w:val="20"/>
          <w:szCs w:val="20"/>
          <w:lang w:eastAsia="sv-SE"/>
        </w:rPr>
        <w:t xml:space="preserve">tala om för medarbetaren att du uppfattar det som arbetsvägran. Du ska dokumentera det som inträffat i minnesanteckningar från mötet som inte blev av, där ska också framgå att du ser det som arbetsvägran. Skicka </w:t>
      </w:r>
      <w:r w:rsidR="00EE3469">
        <w:rPr>
          <w:rFonts w:asciiTheme="minorHAnsi" w:eastAsia="Times New Roman" w:hAnsiTheme="minorHAnsi"/>
          <w:sz w:val="20"/>
          <w:szCs w:val="20"/>
          <w:lang w:eastAsia="sv-SE"/>
        </w:rPr>
        <w:t xml:space="preserve">ett exemplar </w:t>
      </w:r>
      <w:r>
        <w:rPr>
          <w:rFonts w:asciiTheme="minorHAnsi" w:eastAsia="Times New Roman" w:hAnsiTheme="minorHAnsi"/>
          <w:sz w:val="20"/>
          <w:szCs w:val="20"/>
          <w:lang w:eastAsia="sv-SE"/>
        </w:rPr>
        <w:t>minnesanteckningarna till medarbetaren och få bekräftat att hen läst och förstått. Boka in nytt möte.</w:t>
      </w:r>
    </w:p>
    <w:p w14:paraId="55A292E6" w14:textId="77777777" w:rsidR="002B447B" w:rsidRPr="00DF563B" w:rsidRDefault="002B447B" w:rsidP="002B447B">
      <w:pPr>
        <w:pStyle w:val="Oformateradtext"/>
        <w:rPr>
          <w:rFonts w:asciiTheme="minorHAnsi" w:eastAsia="Times New Roman" w:hAnsiTheme="minorHAnsi"/>
          <w:sz w:val="20"/>
          <w:szCs w:val="20"/>
          <w:lang w:eastAsia="sv-SE"/>
        </w:rPr>
      </w:pPr>
    </w:p>
    <w:p w14:paraId="62C9FAE2" w14:textId="16E6D318" w:rsidR="000A27DA" w:rsidRPr="007B519B" w:rsidRDefault="00346E42" w:rsidP="007B519B">
      <w:pPr>
        <w:pStyle w:val="Oformateradtext"/>
        <w:rPr>
          <w:rFonts w:asciiTheme="minorHAnsi" w:eastAsia="Times New Roman" w:hAnsiTheme="minorHAnsi"/>
          <w:b/>
          <w:sz w:val="20"/>
          <w:szCs w:val="20"/>
          <w:lang w:eastAsia="sv-SE"/>
        </w:rPr>
      </w:pPr>
      <w:r w:rsidRPr="007B519B">
        <w:rPr>
          <w:rFonts w:asciiTheme="minorHAnsi" w:eastAsia="Times New Roman" w:hAnsiTheme="minorHAnsi"/>
          <w:b/>
          <w:sz w:val="20"/>
          <w:szCs w:val="20"/>
          <w:lang w:eastAsia="sv-SE"/>
        </w:rPr>
        <w:t xml:space="preserve">Medarbetaren vill inte underteckna </w:t>
      </w:r>
      <w:r w:rsidR="007220DB" w:rsidRPr="007B519B">
        <w:rPr>
          <w:rFonts w:asciiTheme="minorHAnsi" w:eastAsia="Times New Roman" w:hAnsiTheme="minorHAnsi"/>
          <w:b/>
          <w:sz w:val="20"/>
          <w:szCs w:val="20"/>
          <w:lang w:eastAsia="sv-SE"/>
        </w:rPr>
        <w:t xml:space="preserve">minnesanteckningar från det klargörande samtalet och/eller </w:t>
      </w:r>
      <w:r w:rsidRPr="007B519B">
        <w:rPr>
          <w:rFonts w:asciiTheme="minorHAnsi" w:eastAsia="Times New Roman" w:hAnsiTheme="minorHAnsi"/>
          <w:b/>
          <w:sz w:val="20"/>
          <w:szCs w:val="20"/>
          <w:lang w:eastAsia="sv-SE"/>
        </w:rPr>
        <w:t>handlingsplanen</w:t>
      </w:r>
    </w:p>
    <w:p w14:paraId="33AEC6AE" w14:textId="53E9A6E4" w:rsidR="00346E42" w:rsidRDefault="00346E42" w:rsidP="007B519B">
      <w:pPr>
        <w:pStyle w:val="Oformateradtext"/>
        <w:rPr>
          <w:rFonts w:asciiTheme="minorHAnsi" w:eastAsia="Times New Roman" w:hAnsiTheme="minorHAnsi"/>
          <w:sz w:val="20"/>
          <w:szCs w:val="20"/>
          <w:lang w:eastAsia="sv-SE"/>
        </w:rPr>
      </w:pPr>
      <w:r w:rsidRPr="007B519B">
        <w:rPr>
          <w:rFonts w:asciiTheme="minorHAnsi" w:eastAsia="Times New Roman" w:hAnsiTheme="minorHAnsi"/>
          <w:sz w:val="20"/>
          <w:szCs w:val="20"/>
          <w:lang w:eastAsia="sv-SE"/>
        </w:rPr>
        <w:t xml:space="preserve">Bakgrunden till att </w:t>
      </w:r>
      <w:r w:rsidR="007B519B" w:rsidRPr="007B519B">
        <w:rPr>
          <w:rFonts w:asciiTheme="minorHAnsi" w:eastAsia="Times New Roman" w:hAnsiTheme="minorHAnsi"/>
          <w:sz w:val="20"/>
          <w:szCs w:val="20"/>
          <w:lang w:eastAsia="sv-SE"/>
        </w:rPr>
        <w:t>dokumenten</w:t>
      </w:r>
      <w:r w:rsidRPr="007B519B">
        <w:rPr>
          <w:rFonts w:asciiTheme="minorHAnsi" w:eastAsia="Times New Roman" w:hAnsiTheme="minorHAnsi"/>
          <w:sz w:val="20"/>
          <w:szCs w:val="20"/>
          <w:lang w:eastAsia="sv-SE"/>
        </w:rPr>
        <w:t xml:space="preserve"> ska undertecknas av medarbetare</w:t>
      </w:r>
      <w:r w:rsidR="00EE3469">
        <w:rPr>
          <w:rFonts w:asciiTheme="minorHAnsi" w:eastAsia="Times New Roman" w:hAnsiTheme="minorHAnsi"/>
          <w:sz w:val="20"/>
          <w:szCs w:val="20"/>
          <w:lang w:eastAsia="sv-SE"/>
        </w:rPr>
        <w:t>n</w:t>
      </w:r>
      <w:r w:rsidRPr="007B519B">
        <w:rPr>
          <w:rFonts w:asciiTheme="minorHAnsi" w:eastAsia="Times New Roman" w:hAnsiTheme="minorHAnsi"/>
          <w:sz w:val="20"/>
          <w:szCs w:val="20"/>
          <w:lang w:eastAsia="sv-SE"/>
        </w:rPr>
        <w:t xml:space="preserve">  är att visa att medarbetaren </w:t>
      </w:r>
      <w:r w:rsidR="007B519B" w:rsidRPr="007B519B">
        <w:rPr>
          <w:rFonts w:asciiTheme="minorHAnsi" w:eastAsia="Times New Roman" w:hAnsiTheme="minorHAnsi"/>
          <w:sz w:val="20"/>
          <w:szCs w:val="20"/>
          <w:lang w:eastAsia="sv-SE"/>
        </w:rPr>
        <w:t>tagit del av minnesanteckningar/handlingsplan</w:t>
      </w:r>
      <w:r w:rsidRPr="007B519B">
        <w:rPr>
          <w:rFonts w:asciiTheme="minorHAnsi" w:eastAsia="Times New Roman" w:hAnsiTheme="minorHAnsi"/>
          <w:sz w:val="20"/>
          <w:szCs w:val="20"/>
          <w:lang w:eastAsia="sv-SE"/>
        </w:rPr>
        <w:t xml:space="preserve">. </w:t>
      </w:r>
      <w:r w:rsidR="00932302">
        <w:rPr>
          <w:rFonts w:asciiTheme="minorHAnsi" w:eastAsia="Times New Roman" w:hAnsiTheme="minorHAnsi"/>
          <w:sz w:val="20"/>
          <w:szCs w:val="20"/>
          <w:lang w:eastAsia="sv-SE"/>
        </w:rPr>
        <w:t>Väljer individen att inte</w:t>
      </w:r>
      <w:r w:rsidR="0031624B">
        <w:rPr>
          <w:rFonts w:asciiTheme="minorHAnsi" w:eastAsia="Times New Roman" w:hAnsiTheme="minorHAnsi"/>
          <w:sz w:val="20"/>
          <w:szCs w:val="20"/>
          <w:lang w:eastAsia="sv-SE"/>
        </w:rPr>
        <w:t xml:space="preserve"> bek</w:t>
      </w:r>
      <w:r w:rsidR="00D544E0">
        <w:rPr>
          <w:rFonts w:asciiTheme="minorHAnsi" w:eastAsia="Times New Roman" w:hAnsiTheme="minorHAnsi"/>
          <w:sz w:val="20"/>
          <w:szCs w:val="20"/>
          <w:lang w:eastAsia="sv-SE"/>
        </w:rPr>
        <w:t>r</w:t>
      </w:r>
      <w:r w:rsidR="0031624B">
        <w:rPr>
          <w:rFonts w:asciiTheme="minorHAnsi" w:eastAsia="Times New Roman" w:hAnsiTheme="minorHAnsi"/>
          <w:sz w:val="20"/>
          <w:szCs w:val="20"/>
          <w:lang w:eastAsia="sv-SE"/>
        </w:rPr>
        <w:t>äfta att den mottagit</w:t>
      </w:r>
      <w:r w:rsidR="00932302">
        <w:rPr>
          <w:rFonts w:asciiTheme="minorHAnsi" w:eastAsia="Times New Roman" w:hAnsiTheme="minorHAnsi"/>
          <w:sz w:val="20"/>
          <w:szCs w:val="20"/>
          <w:lang w:eastAsia="sv-SE"/>
        </w:rPr>
        <w:t xml:space="preserve"> dokumenten så notera  skriftligt</w:t>
      </w:r>
      <w:r w:rsidR="00EE3469">
        <w:rPr>
          <w:rFonts w:asciiTheme="minorHAnsi" w:eastAsia="Times New Roman" w:hAnsiTheme="minorHAnsi"/>
          <w:sz w:val="20"/>
          <w:szCs w:val="20"/>
          <w:lang w:eastAsia="sv-SE"/>
        </w:rPr>
        <w:t xml:space="preserve"> hur och när medarbetaren fick ta del av minnesanteckningen eller handlingsplanen och att denne sedan vägrat att </w:t>
      </w:r>
      <w:r w:rsidR="0031624B">
        <w:rPr>
          <w:rFonts w:asciiTheme="minorHAnsi" w:eastAsia="Times New Roman" w:hAnsiTheme="minorHAnsi"/>
          <w:sz w:val="20"/>
          <w:szCs w:val="20"/>
          <w:lang w:eastAsia="sv-SE"/>
        </w:rPr>
        <w:t>bekräfta</w:t>
      </w:r>
      <w:r w:rsidR="00EE3469">
        <w:rPr>
          <w:rFonts w:asciiTheme="minorHAnsi" w:eastAsia="Times New Roman" w:hAnsiTheme="minorHAnsi"/>
          <w:sz w:val="20"/>
          <w:szCs w:val="20"/>
          <w:lang w:eastAsia="sv-SE"/>
        </w:rPr>
        <w:t xml:space="preserve"> mottagandet</w:t>
      </w:r>
      <w:r w:rsidR="00932302">
        <w:rPr>
          <w:rFonts w:asciiTheme="minorHAnsi" w:eastAsia="Times New Roman" w:hAnsiTheme="minorHAnsi"/>
          <w:sz w:val="20"/>
          <w:szCs w:val="20"/>
          <w:lang w:eastAsia="sv-SE"/>
        </w:rPr>
        <w:t>.</w:t>
      </w:r>
    </w:p>
    <w:p w14:paraId="5BA334D7" w14:textId="263F07E5" w:rsidR="00626967" w:rsidRDefault="00626967" w:rsidP="007B519B">
      <w:pPr>
        <w:pStyle w:val="Oformateradtext"/>
        <w:rPr>
          <w:rFonts w:asciiTheme="minorHAnsi" w:eastAsia="Times New Roman" w:hAnsiTheme="minorHAnsi"/>
          <w:sz w:val="20"/>
          <w:szCs w:val="20"/>
          <w:lang w:eastAsia="sv-SE"/>
        </w:rPr>
      </w:pPr>
    </w:p>
    <w:p w14:paraId="5B1EB488" w14:textId="1403FFFA" w:rsidR="00626967" w:rsidRDefault="00626967" w:rsidP="007B519B">
      <w:pPr>
        <w:pStyle w:val="Oformateradtext"/>
        <w:rPr>
          <w:rFonts w:asciiTheme="minorHAnsi" w:eastAsia="Times New Roman" w:hAnsiTheme="minorHAnsi"/>
          <w:b/>
          <w:sz w:val="20"/>
          <w:szCs w:val="20"/>
          <w:lang w:eastAsia="sv-SE"/>
        </w:rPr>
      </w:pPr>
      <w:r w:rsidRPr="00626967">
        <w:rPr>
          <w:rFonts w:asciiTheme="minorHAnsi" w:eastAsia="Times New Roman" w:hAnsiTheme="minorHAnsi"/>
          <w:b/>
          <w:sz w:val="20"/>
          <w:szCs w:val="20"/>
          <w:lang w:eastAsia="sv-SE"/>
        </w:rPr>
        <w:t xml:space="preserve">Medarbetaren </w:t>
      </w:r>
      <w:r w:rsidR="00CF67FD">
        <w:rPr>
          <w:rFonts w:asciiTheme="minorHAnsi" w:eastAsia="Times New Roman" w:hAnsiTheme="minorHAnsi"/>
          <w:b/>
          <w:sz w:val="20"/>
          <w:szCs w:val="20"/>
          <w:lang w:eastAsia="sv-SE"/>
        </w:rPr>
        <w:t xml:space="preserve">som </w:t>
      </w:r>
      <w:r w:rsidRPr="00626967">
        <w:rPr>
          <w:rFonts w:asciiTheme="minorHAnsi" w:eastAsia="Times New Roman" w:hAnsiTheme="minorHAnsi"/>
          <w:b/>
          <w:sz w:val="20"/>
          <w:szCs w:val="20"/>
          <w:lang w:eastAsia="sv-SE"/>
        </w:rPr>
        <w:t>väljer att spela in samtal</w:t>
      </w:r>
    </w:p>
    <w:p w14:paraId="35AFFA47" w14:textId="53D6D4F0" w:rsidR="00626967" w:rsidRPr="00626967" w:rsidRDefault="00626967" w:rsidP="007B519B">
      <w:pPr>
        <w:pStyle w:val="Oformateradtext"/>
        <w:rPr>
          <w:rFonts w:asciiTheme="minorHAnsi" w:eastAsia="Times New Roman" w:hAnsiTheme="minorHAnsi"/>
          <w:sz w:val="20"/>
          <w:szCs w:val="20"/>
          <w:lang w:eastAsia="sv-SE"/>
        </w:rPr>
      </w:pPr>
      <w:r w:rsidRPr="00626967">
        <w:rPr>
          <w:rFonts w:asciiTheme="minorHAnsi" w:eastAsia="Times New Roman" w:hAnsiTheme="minorHAnsi"/>
          <w:sz w:val="20"/>
          <w:szCs w:val="20"/>
          <w:lang w:eastAsia="sv-SE"/>
        </w:rPr>
        <w:t>Om</w:t>
      </w:r>
      <w:r>
        <w:rPr>
          <w:rFonts w:asciiTheme="minorHAnsi" w:eastAsia="Times New Roman" w:hAnsiTheme="minorHAnsi"/>
          <w:sz w:val="20"/>
          <w:szCs w:val="20"/>
          <w:lang w:eastAsia="sv-SE"/>
        </w:rPr>
        <w:t xml:space="preserve"> medarbetaren väljer att spela in samtal kan du som AG inte neka till detta. Om man i det läget känner osäkerhet är rekommendationen att förbereda sig inför den situationen. Ta stöd av ditt HR stöd i det läget. </w:t>
      </w:r>
    </w:p>
    <w:p w14:paraId="2388B467" w14:textId="77777777" w:rsidR="00626967" w:rsidRPr="00626967" w:rsidRDefault="00626967" w:rsidP="007B519B">
      <w:pPr>
        <w:pStyle w:val="Oformateradtext"/>
        <w:rPr>
          <w:rFonts w:asciiTheme="minorHAnsi" w:eastAsia="Times New Roman" w:hAnsiTheme="minorHAnsi"/>
          <w:b/>
          <w:sz w:val="20"/>
          <w:szCs w:val="20"/>
          <w:u w:val="single"/>
          <w:lang w:eastAsia="sv-SE"/>
        </w:rPr>
      </w:pPr>
    </w:p>
    <w:p w14:paraId="4FDE6871" w14:textId="77777777" w:rsidR="00867ECA" w:rsidRPr="007B519B" w:rsidRDefault="00867ECA" w:rsidP="007B519B">
      <w:pPr>
        <w:pStyle w:val="Oformateradtext"/>
        <w:rPr>
          <w:rFonts w:asciiTheme="minorHAnsi" w:eastAsia="Times New Roman" w:hAnsiTheme="minorHAnsi"/>
          <w:sz w:val="20"/>
          <w:szCs w:val="20"/>
          <w:lang w:eastAsia="sv-SE"/>
        </w:rPr>
      </w:pPr>
    </w:p>
    <w:p w14:paraId="180508C4" w14:textId="77777777" w:rsidR="007B519B" w:rsidRDefault="007B519B"/>
    <w:p w14:paraId="44414803" w14:textId="77777777" w:rsidR="007B519B" w:rsidRDefault="007B519B">
      <w:r>
        <w:br w:type="page"/>
      </w:r>
    </w:p>
    <w:p w14:paraId="0C6F3F08" w14:textId="62A7072F" w:rsidR="007B519B" w:rsidRDefault="007B519B" w:rsidP="007B519B">
      <w:pPr>
        <w:pStyle w:val="NormalUmU"/>
      </w:pPr>
    </w:p>
    <w:p w14:paraId="74FEC0B7" w14:textId="77777777" w:rsidR="007B519B" w:rsidRPr="00C10EEA" w:rsidRDefault="007B519B" w:rsidP="007B519B">
      <w:pPr>
        <w:tabs>
          <w:tab w:val="left" w:pos="4200"/>
        </w:tabs>
        <w:rPr>
          <w:rFonts w:ascii="Arial" w:hAnsi="Arial" w:cs="Arial"/>
          <w:i/>
          <w:sz w:val="28"/>
          <w:szCs w:val="28"/>
        </w:rPr>
      </w:pPr>
      <w:r w:rsidRPr="00C10EEA">
        <w:rPr>
          <w:rFonts w:ascii="Arial" w:hAnsi="Arial" w:cs="Arial"/>
          <w:b/>
          <w:sz w:val="28"/>
          <w:szCs w:val="28"/>
        </w:rPr>
        <w:t xml:space="preserve">Minnesanteckning från klargörande samtal med </w:t>
      </w:r>
      <w:r w:rsidRPr="00C10EEA">
        <w:rPr>
          <w:rFonts w:ascii="Arial" w:hAnsi="Arial" w:cs="Arial"/>
          <w:i/>
          <w:sz w:val="28"/>
          <w:szCs w:val="28"/>
        </w:rPr>
        <w:t xml:space="preserve">namn och personnummer </w:t>
      </w:r>
      <w:proofErr w:type="gramStart"/>
      <w:r w:rsidRPr="00C10EEA">
        <w:rPr>
          <w:rFonts w:ascii="Arial" w:hAnsi="Arial" w:cs="Arial"/>
          <w:b/>
          <w:sz w:val="28"/>
          <w:szCs w:val="28"/>
        </w:rPr>
        <w:t>den</w:t>
      </w:r>
      <w:proofErr w:type="gramEnd"/>
      <w:r w:rsidRPr="00C10EEA">
        <w:rPr>
          <w:rFonts w:ascii="Arial" w:hAnsi="Arial" w:cs="Arial"/>
          <w:i/>
          <w:sz w:val="28"/>
          <w:szCs w:val="28"/>
        </w:rPr>
        <w:t xml:space="preserve"> datum</w:t>
      </w:r>
    </w:p>
    <w:p w14:paraId="710B0017" w14:textId="77777777" w:rsidR="007B519B" w:rsidRDefault="007B519B" w:rsidP="007B519B">
      <w:pPr>
        <w:rPr>
          <w:rFonts w:ascii="Times New Roman" w:hAnsi="Times New Roman"/>
          <w:sz w:val="24"/>
          <w:szCs w:val="24"/>
        </w:rPr>
      </w:pPr>
    </w:p>
    <w:p w14:paraId="6C341A8D" w14:textId="233912E8" w:rsidR="007B519B" w:rsidRPr="006E1BCA" w:rsidRDefault="007B519B" w:rsidP="007B519B">
      <w:pPr>
        <w:rPr>
          <w:rFonts w:ascii="Times New Roman" w:hAnsi="Times New Roman"/>
          <w:i/>
          <w:sz w:val="24"/>
          <w:szCs w:val="24"/>
        </w:rPr>
      </w:pPr>
      <w:r w:rsidRPr="001413FB">
        <w:rPr>
          <w:rFonts w:ascii="Times New Roman" w:hAnsi="Times New Roman"/>
          <w:sz w:val="24"/>
          <w:szCs w:val="24"/>
        </w:rPr>
        <w:t>Närvarande:</w:t>
      </w:r>
      <w:r w:rsidR="006E1BCA">
        <w:rPr>
          <w:rFonts w:ascii="Times New Roman" w:hAnsi="Times New Roman"/>
          <w:sz w:val="24"/>
          <w:szCs w:val="24"/>
        </w:rPr>
        <w:t xml:space="preserve"> </w:t>
      </w:r>
      <w:r w:rsidR="006E1BCA" w:rsidRPr="006E1BCA">
        <w:rPr>
          <w:rFonts w:ascii="Times New Roman" w:hAnsi="Times New Roman"/>
          <w:i/>
          <w:sz w:val="24"/>
          <w:szCs w:val="24"/>
        </w:rPr>
        <w:t>namn</w:t>
      </w:r>
      <w:r w:rsidR="001902AB">
        <w:rPr>
          <w:rFonts w:ascii="Times New Roman" w:hAnsi="Times New Roman"/>
          <w:i/>
          <w:sz w:val="24"/>
          <w:szCs w:val="24"/>
        </w:rPr>
        <w:t>,</w:t>
      </w:r>
      <w:r w:rsidR="006E1BCA" w:rsidRPr="006E1BCA">
        <w:rPr>
          <w:rFonts w:ascii="Times New Roman" w:hAnsi="Times New Roman"/>
          <w:i/>
          <w:sz w:val="24"/>
          <w:szCs w:val="24"/>
        </w:rPr>
        <w:t xml:space="preserve"> namn</w:t>
      </w:r>
      <w:r w:rsidR="001902AB">
        <w:rPr>
          <w:rFonts w:ascii="Times New Roman" w:hAnsi="Times New Roman"/>
          <w:i/>
          <w:sz w:val="24"/>
          <w:szCs w:val="24"/>
        </w:rPr>
        <w:t>, namn</w:t>
      </w:r>
      <w:r w:rsidR="006E1BCA">
        <w:rPr>
          <w:rFonts w:ascii="Times New Roman" w:hAnsi="Times New Roman"/>
          <w:i/>
          <w:sz w:val="24"/>
          <w:szCs w:val="24"/>
        </w:rPr>
        <w:t xml:space="preserve">. </w:t>
      </w:r>
      <w:r w:rsidR="00245FA8" w:rsidRPr="006E1BCA">
        <w:rPr>
          <w:rFonts w:ascii="Times New Roman" w:hAnsi="Times New Roman"/>
          <w:i/>
          <w:sz w:val="24"/>
          <w:szCs w:val="24"/>
        </w:rPr>
        <w:t xml:space="preserve">Rekommendationen </w:t>
      </w:r>
      <w:r w:rsidR="00422AFD" w:rsidRPr="006E1BCA">
        <w:rPr>
          <w:rFonts w:ascii="Times New Roman" w:hAnsi="Times New Roman"/>
          <w:i/>
          <w:sz w:val="24"/>
          <w:szCs w:val="24"/>
        </w:rPr>
        <w:t xml:space="preserve">är att både prefekt/ motsvarande och medarbetare tar stöd av HR respektive fackligt representant/ el annat stöd vid samtalet  </w:t>
      </w:r>
      <w:r w:rsidR="00914AAB" w:rsidRPr="006E1BCA">
        <w:rPr>
          <w:rFonts w:ascii="Times New Roman" w:hAnsi="Times New Roman"/>
          <w:i/>
          <w:sz w:val="24"/>
          <w:szCs w:val="24"/>
        </w:rPr>
        <w:t>(Det är en fördel ur bevissynpunkt att även chefen har någon till arbetsgivarrepresentant med sig i samtalet, speciellt om den anställde har med sig fackligt ombud)</w:t>
      </w:r>
      <w:r w:rsidR="00881C1A" w:rsidRPr="006E1BCA">
        <w:rPr>
          <w:rFonts w:ascii="Times New Roman" w:hAnsi="Times New Roman"/>
          <w:i/>
          <w:sz w:val="24"/>
          <w:szCs w:val="24"/>
        </w:rPr>
        <w:t>.</w:t>
      </w:r>
    </w:p>
    <w:p w14:paraId="06179591" w14:textId="77777777" w:rsidR="007B519B" w:rsidRDefault="007B519B" w:rsidP="007B519B">
      <w:pPr>
        <w:rPr>
          <w:rFonts w:ascii="Times New Roman" w:hAnsi="Times New Roman"/>
          <w:i/>
          <w:sz w:val="24"/>
          <w:szCs w:val="24"/>
        </w:rPr>
      </w:pPr>
    </w:p>
    <w:p w14:paraId="25EB7D8C" w14:textId="525AF28B" w:rsidR="007B519B" w:rsidRDefault="007B519B" w:rsidP="007B519B">
      <w:pPr>
        <w:rPr>
          <w:rFonts w:ascii="Times New Roman" w:hAnsi="Times New Roman"/>
          <w:sz w:val="24"/>
          <w:szCs w:val="24"/>
        </w:rPr>
      </w:pPr>
      <w:r w:rsidRPr="001413FB">
        <w:rPr>
          <w:rFonts w:ascii="Times New Roman" w:hAnsi="Times New Roman"/>
          <w:i/>
          <w:sz w:val="24"/>
          <w:szCs w:val="24"/>
        </w:rPr>
        <w:t>I förekommande fall:</w:t>
      </w:r>
      <w:r w:rsidRPr="001413FB">
        <w:rPr>
          <w:rFonts w:ascii="Times New Roman" w:hAnsi="Times New Roman"/>
          <w:sz w:val="24"/>
          <w:szCs w:val="24"/>
        </w:rPr>
        <w:br/>
      </w:r>
      <w:r w:rsidRPr="001413FB">
        <w:rPr>
          <w:rFonts w:ascii="Times New Roman" w:hAnsi="Times New Roman"/>
          <w:i/>
          <w:sz w:val="24"/>
          <w:szCs w:val="24"/>
        </w:rPr>
        <w:t>Namn</w:t>
      </w:r>
      <w:r w:rsidRPr="001413FB">
        <w:rPr>
          <w:rFonts w:ascii="Times New Roman" w:hAnsi="Times New Roman"/>
          <w:sz w:val="24"/>
          <w:szCs w:val="24"/>
        </w:rPr>
        <w:t xml:space="preserve"> har avböjt möjligheten att ta med fackligt ombud</w:t>
      </w:r>
      <w:r>
        <w:rPr>
          <w:rFonts w:ascii="Times New Roman" w:hAnsi="Times New Roman"/>
          <w:sz w:val="24"/>
          <w:szCs w:val="24"/>
        </w:rPr>
        <w:t>/annat stöd till dagens samtal.</w:t>
      </w:r>
    </w:p>
    <w:p w14:paraId="563C341B" w14:textId="77777777" w:rsidR="007B519B" w:rsidRPr="001413FB" w:rsidRDefault="007B519B" w:rsidP="007B519B">
      <w:pPr>
        <w:rPr>
          <w:rFonts w:ascii="Times New Roman" w:hAnsi="Times New Roman"/>
          <w:i/>
          <w:sz w:val="24"/>
          <w:szCs w:val="24"/>
        </w:rPr>
      </w:pPr>
    </w:p>
    <w:p w14:paraId="5EA7DE40" w14:textId="77777777" w:rsidR="007B519B" w:rsidRPr="001413FB" w:rsidRDefault="007B519B" w:rsidP="007B519B">
      <w:pPr>
        <w:rPr>
          <w:rFonts w:ascii="Times New Roman" w:hAnsi="Times New Roman"/>
          <w:i/>
          <w:sz w:val="24"/>
          <w:szCs w:val="24"/>
        </w:rPr>
      </w:pPr>
      <w:r w:rsidRPr="001413FB">
        <w:rPr>
          <w:rFonts w:ascii="Times New Roman" w:hAnsi="Times New Roman"/>
          <w:i/>
          <w:sz w:val="24"/>
          <w:szCs w:val="24"/>
        </w:rPr>
        <w:t>Innehåll: (Minnesanteckning bör innehålla följande d</w:t>
      </w:r>
      <w:r>
        <w:rPr>
          <w:rFonts w:ascii="Times New Roman" w:hAnsi="Times New Roman"/>
          <w:i/>
          <w:sz w:val="24"/>
          <w:szCs w:val="24"/>
        </w:rPr>
        <w:t>elar men skrivs i löpande text)</w:t>
      </w:r>
    </w:p>
    <w:p w14:paraId="69063369" w14:textId="77777777" w:rsidR="007B519B" w:rsidRPr="001413FB" w:rsidRDefault="007B519B" w:rsidP="007B519B">
      <w:pPr>
        <w:numPr>
          <w:ilvl w:val="0"/>
          <w:numId w:val="19"/>
        </w:numPr>
        <w:spacing w:after="200" w:line="240" w:lineRule="auto"/>
        <w:rPr>
          <w:rFonts w:ascii="Times New Roman" w:hAnsi="Times New Roman"/>
          <w:i/>
          <w:sz w:val="24"/>
          <w:szCs w:val="24"/>
        </w:rPr>
      </w:pPr>
      <w:r w:rsidRPr="001413FB">
        <w:rPr>
          <w:rFonts w:ascii="Times New Roman" w:hAnsi="Times New Roman"/>
          <w:i/>
          <w:sz w:val="24"/>
          <w:szCs w:val="24"/>
        </w:rPr>
        <w:t>En beskrivning av det beteende eller motsvarande som föranleder samtalet</w:t>
      </w:r>
    </w:p>
    <w:p w14:paraId="2DEF2E25" w14:textId="77777777" w:rsidR="007B519B" w:rsidRPr="001413FB" w:rsidRDefault="007B519B" w:rsidP="007B519B">
      <w:pPr>
        <w:numPr>
          <w:ilvl w:val="0"/>
          <w:numId w:val="19"/>
        </w:numPr>
        <w:spacing w:after="200" w:line="240" w:lineRule="auto"/>
        <w:rPr>
          <w:rFonts w:ascii="Times New Roman" w:hAnsi="Times New Roman"/>
          <w:i/>
          <w:sz w:val="24"/>
          <w:szCs w:val="24"/>
        </w:rPr>
      </w:pPr>
      <w:r w:rsidRPr="001413FB">
        <w:rPr>
          <w:rFonts w:ascii="Times New Roman" w:hAnsi="Times New Roman"/>
          <w:i/>
          <w:sz w:val="24"/>
          <w:szCs w:val="24"/>
        </w:rPr>
        <w:t>Ett tydliggörande över vad som förväntas och vad som måste rättas till</w:t>
      </w:r>
    </w:p>
    <w:p w14:paraId="4BCA039A" w14:textId="77777777" w:rsidR="007B519B" w:rsidRPr="001413FB" w:rsidRDefault="007B519B" w:rsidP="007B519B">
      <w:pPr>
        <w:numPr>
          <w:ilvl w:val="0"/>
          <w:numId w:val="19"/>
        </w:numPr>
        <w:spacing w:after="200" w:line="240" w:lineRule="auto"/>
        <w:rPr>
          <w:rFonts w:ascii="Times New Roman" w:hAnsi="Times New Roman"/>
          <w:i/>
          <w:sz w:val="24"/>
          <w:szCs w:val="24"/>
        </w:rPr>
      </w:pPr>
      <w:r w:rsidRPr="001413FB">
        <w:rPr>
          <w:rFonts w:ascii="Times New Roman" w:hAnsi="Times New Roman"/>
          <w:i/>
          <w:sz w:val="24"/>
          <w:szCs w:val="24"/>
        </w:rPr>
        <w:t>Ev. kommentar från medarbetaren</w:t>
      </w:r>
    </w:p>
    <w:p w14:paraId="1FF913B3" w14:textId="77777777" w:rsidR="007B519B" w:rsidRPr="001413FB" w:rsidRDefault="007B519B" w:rsidP="007B519B">
      <w:pPr>
        <w:numPr>
          <w:ilvl w:val="0"/>
          <w:numId w:val="19"/>
        </w:numPr>
        <w:spacing w:after="200" w:line="240" w:lineRule="auto"/>
        <w:rPr>
          <w:rFonts w:ascii="Times New Roman" w:hAnsi="Times New Roman"/>
          <w:i/>
          <w:sz w:val="24"/>
          <w:szCs w:val="24"/>
        </w:rPr>
      </w:pPr>
      <w:r w:rsidRPr="001413FB">
        <w:rPr>
          <w:rFonts w:ascii="Times New Roman" w:hAnsi="Times New Roman"/>
          <w:i/>
          <w:sz w:val="24"/>
          <w:szCs w:val="24"/>
        </w:rPr>
        <w:t>En beskrivning över ev</w:t>
      </w:r>
      <w:r>
        <w:rPr>
          <w:rFonts w:ascii="Times New Roman" w:hAnsi="Times New Roman"/>
          <w:i/>
          <w:sz w:val="24"/>
          <w:szCs w:val="24"/>
        </w:rPr>
        <w:t xml:space="preserve">. </w:t>
      </w:r>
      <w:r w:rsidRPr="001413FB">
        <w:rPr>
          <w:rFonts w:ascii="Times New Roman" w:hAnsi="Times New Roman"/>
          <w:i/>
          <w:sz w:val="24"/>
          <w:szCs w:val="24"/>
        </w:rPr>
        <w:t>överenskommelser, handlingsplaner, uppföljning</w:t>
      </w:r>
    </w:p>
    <w:p w14:paraId="31756AF5" w14:textId="77777777" w:rsidR="007B519B" w:rsidRPr="001413FB" w:rsidRDefault="007B519B" w:rsidP="007B519B">
      <w:pPr>
        <w:rPr>
          <w:rFonts w:ascii="Times New Roman" w:hAnsi="Times New Roman"/>
          <w:sz w:val="24"/>
          <w:szCs w:val="24"/>
        </w:rPr>
      </w:pPr>
    </w:p>
    <w:p w14:paraId="009503F0" w14:textId="4417C123" w:rsidR="007B519B" w:rsidRDefault="007B519B" w:rsidP="007B519B">
      <w:pPr>
        <w:rPr>
          <w:rFonts w:ascii="Times New Roman" w:hAnsi="Times New Roman"/>
          <w:sz w:val="24"/>
          <w:szCs w:val="24"/>
        </w:rPr>
      </w:pPr>
      <w:r w:rsidRPr="001413FB">
        <w:rPr>
          <w:rFonts w:ascii="Times New Roman" w:hAnsi="Times New Roman"/>
          <w:sz w:val="24"/>
          <w:szCs w:val="24"/>
        </w:rPr>
        <w:t xml:space="preserve">Det klargörande samtalet har inte varit disciplinärt utan syftat till att klargöra och medvetandegöra </w:t>
      </w:r>
      <w:r w:rsidRPr="001413FB">
        <w:rPr>
          <w:rFonts w:ascii="Times New Roman" w:hAnsi="Times New Roman"/>
          <w:i/>
          <w:sz w:val="24"/>
          <w:szCs w:val="24"/>
        </w:rPr>
        <w:t xml:space="preserve">namn </w:t>
      </w:r>
      <w:r w:rsidRPr="001413FB">
        <w:rPr>
          <w:rFonts w:ascii="Times New Roman" w:hAnsi="Times New Roman"/>
          <w:sz w:val="24"/>
          <w:szCs w:val="24"/>
        </w:rPr>
        <w:t xml:space="preserve">om att ovanstående </w:t>
      </w:r>
      <w:r w:rsidRPr="001413FB">
        <w:rPr>
          <w:rFonts w:ascii="Times New Roman" w:hAnsi="Times New Roman"/>
          <w:i/>
          <w:sz w:val="24"/>
          <w:szCs w:val="24"/>
        </w:rPr>
        <w:t xml:space="preserve">beteende/fel/försummelse </w:t>
      </w:r>
      <w:r w:rsidRPr="001413FB">
        <w:rPr>
          <w:rFonts w:ascii="Times New Roman" w:hAnsi="Times New Roman"/>
          <w:sz w:val="24"/>
          <w:szCs w:val="24"/>
        </w:rPr>
        <w:t>i arbetet inte accepteras och att arbetsgivaren ser allvarligt på det som inträffat.</w:t>
      </w:r>
    </w:p>
    <w:p w14:paraId="5E593ACC" w14:textId="5800BE45" w:rsidR="00EE3469" w:rsidRDefault="00EE3469" w:rsidP="007B519B">
      <w:pPr>
        <w:rPr>
          <w:rFonts w:ascii="Times New Roman" w:hAnsi="Times New Roman"/>
          <w:sz w:val="24"/>
          <w:szCs w:val="24"/>
        </w:rPr>
      </w:pPr>
    </w:p>
    <w:p w14:paraId="2F904884" w14:textId="383BF9ED" w:rsidR="00EE3469" w:rsidRPr="001413FB" w:rsidRDefault="00EE3469" w:rsidP="007B519B">
      <w:pPr>
        <w:rPr>
          <w:rFonts w:ascii="Times New Roman" w:hAnsi="Times New Roman"/>
          <w:sz w:val="24"/>
          <w:szCs w:val="24"/>
        </w:rPr>
      </w:pPr>
      <w:r>
        <w:rPr>
          <w:rFonts w:ascii="Times New Roman" w:hAnsi="Times New Roman"/>
          <w:sz w:val="24"/>
          <w:szCs w:val="24"/>
        </w:rPr>
        <w:t>Denna minnesanteckning har upprättats i två exemplar varav arbetsgivaren och den anställde erhållit var sitt</w:t>
      </w:r>
    </w:p>
    <w:p w14:paraId="6FC4B3E0" w14:textId="77777777" w:rsidR="007B519B" w:rsidRPr="001413FB" w:rsidRDefault="007B519B" w:rsidP="007B519B">
      <w:pPr>
        <w:rPr>
          <w:rFonts w:ascii="Times New Roman" w:hAnsi="Times New Roman"/>
          <w:sz w:val="24"/>
          <w:szCs w:val="24"/>
        </w:rPr>
      </w:pPr>
    </w:p>
    <w:p w14:paraId="6835803A" w14:textId="5B399578" w:rsidR="007B519B" w:rsidRDefault="007B519B" w:rsidP="007B519B">
      <w:pPr>
        <w:rPr>
          <w:rFonts w:ascii="Times New Roman" w:hAnsi="Times New Roman"/>
          <w:i/>
          <w:sz w:val="24"/>
          <w:szCs w:val="24"/>
        </w:rPr>
      </w:pPr>
      <w:r w:rsidRPr="001413FB">
        <w:rPr>
          <w:rFonts w:ascii="Times New Roman" w:hAnsi="Times New Roman"/>
          <w:i/>
          <w:sz w:val="24"/>
          <w:szCs w:val="24"/>
        </w:rPr>
        <w:t>Ort och datum</w:t>
      </w:r>
    </w:p>
    <w:p w14:paraId="4B28141B" w14:textId="77777777" w:rsidR="00932302" w:rsidRPr="001413FB" w:rsidRDefault="00932302" w:rsidP="007B519B">
      <w:pPr>
        <w:rPr>
          <w:rFonts w:ascii="Times New Roman" w:hAnsi="Times New Roman"/>
          <w:i/>
          <w:sz w:val="24"/>
          <w:szCs w:val="24"/>
        </w:rPr>
      </w:pPr>
    </w:p>
    <w:p w14:paraId="67850D01" w14:textId="77777777" w:rsidR="007B519B" w:rsidRPr="001413FB" w:rsidRDefault="007B519B" w:rsidP="007B519B">
      <w:pPr>
        <w:rPr>
          <w:rFonts w:ascii="Times New Roman" w:hAnsi="Times New Roman"/>
          <w:i/>
          <w:sz w:val="24"/>
          <w:szCs w:val="24"/>
        </w:rPr>
      </w:pPr>
      <w:r w:rsidRPr="001413FB">
        <w:rPr>
          <w:rFonts w:ascii="Times New Roman" w:hAnsi="Times New Roman"/>
          <w:i/>
          <w:sz w:val="24"/>
          <w:szCs w:val="24"/>
        </w:rPr>
        <w:t>______________________________</w:t>
      </w:r>
    </w:p>
    <w:p w14:paraId="7650DAB1" w14:textId="77777777" w:rsidR="007B519B" w:rsidRDefault="007B519B" w:rsidP="007B519B">
      <w:pPr>
        <w:rPr>
          <w:rFonts w:ascii="Times New Roman" w:hAnsi="Times New Roman"/>
          <w:i/>
          <w:sz w:val="24"/>
          <w:szCs w:val="24"/>
        </w:rPr>
      </w:pPr>
      <w:r w:rsidRPr="001413FB">
        <w:rPr>
          <w:rFonts w:ascii="Times New Roman" w:hAnsi="Times New Roman"/>
          <w:i/>
          <w:sz w:val="24"/>
          <w:szCs w:val="24"/>
        </w:rPr>
        <w:t>Namnförtydligande ansvarig chef</w:t>
      </w:r>
    </w:p>
    <w:p w14:paraId="16E2B7C2" w14:textId="77777777" w:rsidR="007B519B" w:rsidRDefault="007B519B" w:rsidP="007B519B">
      <w:pPr>
        <w:rPr>
          <w:rFonts w:ascii="Times New Roman" w:hAnsi="Times New Roman"/>
          <w:i/>
          <w:sz w:val="24"/>
          <w:szCs w:val="24"/>
        </w:rPr>
      </w:pPr>
    </w:p>
    <w:p w14:paraId="61AF410E" w14:textId="77777777" w:rsidR="00932302" w:rsidRDefault="00932302" w:rsidP="007B519B">
      <w:pPr>
        <w:rPr>
          <w:rFonts w:ascii="Times New Roman" w:hAnsi="Times New Roman"/>
          <w:sz w:val="24"/>
          <w:szCs w:val="24"/>
        </w:rPr>
      </w:pPr>
    </w:p>
    <w:p w14:paraId="12B03FE8" w14:textId="3401E2B4" w:rsidR="007B519B" w:rsidRDefault="00EE3469" w:rsidP="007B519B">
      <w:pPr>
        <w:rPr>
          <w:rFonts w:ascii="Times New Roman" w:hAnsi="Times New Roman"/>
          <w:sz w:val="24"/>
          <w:szCs w:val="24"/>
        </w:rPr>
      </w:pPr>
      <w:r>
        <w:rPr>
          <w:rFonts w:ascii="Times New Roman" w:hAnsi="Times New Roman"/>
          <w:sz w:val="24"/>
          <w:szCs w:val="24"/>
        </w:rPr>
        <w:t>Jag har t</w:t>
      </w:r>
      <w:r w:rsidR="007B519B">
        <w:rPr>
          <w:rFonts w:ascii="Times New Roman" w:hAnsi="Times New Roman"/>
          <w:sz w:val="24"/>
          <w:szCs w:val="24"/>
        </w:rPr>
        <w:t>agit del av ovanstående</w:t>
      </w:r>
      <w:r w:rsidR="0031624B">
        <w:rPr>
          <w:rFonts w:ascii="Times New Roman" w:hAnsi="Times New Roman"/>
          <w:sz w:val="24"/>
          <w:szCs w:val="24"/>
        </w:rPr>
        <w:t xml:space="preserve"> minnes</w:t>
      </w:r>
      <w:r w:rsidR="007B519B">
        <w:rPr>
          <w:rFonts w:ascii="Times New Roman" w:hAnsi="Times New Roman"/>
          <w:sz w:val="24"/>
          <w:szCs w:val="24"/>
        </w:rPr>
        <w:t>anteckningar</w:t>
      </w:r>
    </w:p>
    <w:p w14:paraId="5CA76B3E" w14:textId="77777777" w:rsidR="00932302" w:rsidRDefault="00932302" w:rsidP="007B519B">
      <w:pPr>
        <w:rPr>
          <w:rFonts w:ascii="Times New Roman" w:hAnsi="Times New Roman"/>
          <w:sz w:val="24"/>
          <w:szCs w:val="24"/>
        </w:rPr>
      </w:pPr>
    </w:p>
    <w:p w14:paraId="0E906420" w14:textId="77777777" w:rsidR="007B519B" w:rsidRPr="001413FB" w:rsidRDefault="007B519B" w:rsidP="007B519B">
      <w:pPr>
        <w:rPr>
          <w:rFonts w:ascii="Times New Roman" w:hAnsi="Times New Roman"/>
          <w:i/>
          <w:sz w:val="24"/>
          <w:szCs w:val="24"/>
        </w:rPr>
      </w:pPr>
      <w:r w:rsidRPr="001413FB">
        <w:rPr>
          <w:rFonts w:ascii="Times New Roman" w:hAnsi="Times New Roman"/>
          <w:i/>
          <w:sz w:val="24"/>
          <w:szCs w:val="24"/>
        </w:rPr>
        <w:t>______________________________</w:t>
      </w:r>
    </w:p>
    <w:p w14:paraId="545DE5FB" w14:textId="77777777" w:rsidR="007B519B" w:rsidRPr="001413FB" w:rsidRDefault="007B519B" w:rsidP="007B519B">
      <w:pPr>
        <w:rPr>
          <w:rFonts w:ascii="Times New Roman" w:hAnsi="Times New Roman"/>
          <w:i/>
          <w:sz w:val="24"/>
          <w:szCs w:val="24"/>
        </w:rPr>
      </w:pPr>
      <w:r w:rsidRPr="001413FB">
        <w:rPr>
          <w:rFonts w:ascii="Times New Roman" w:hAnsi="Times New Roman"/>
          <w:i/>
          <w:sz w:val="24"/>
          <w:szCs w:val="24"/>
        </w:rPr>
        <w:t>Namnförtydligande (den anställde)</w:t>
      </w:r>
    </w:p>
    <w:p w14:paraId="1483A58D" w14:textId="77777777" w:rsidR="00EE3469" w:rsidRDefault="00EE3469"/>
    <w:p w14:paraId="04D870C1" w14:textId="77777777" w:rsidR="00EE3469" w:rsidRDefault="00EE3469"/>
    <w:p w14:paraId="27AC2B67" w14:textId="4F90965E" w:rsidR="007B519B" w:rsidRDefault="00EE3469">
      <w:r>
        <w:t>(</w:t>
      </w:r>
      <w:r w:rsidRPr="0072634A">
        <w:rPr>
          <w:i/>
        </w:rPr>
        <w:t>Om medarbetaren vägrar att bekräfta mottagandet ov</w:t>
      </w:r>
      <w:r w:rsidR="00254B92" w:rsidRPr="00254B92">
        <w:rPr>
          <w:i/>
        </w:rPr>
        <w:t>an genom sin underskrift på</w:t>
      </w:r>
      <w:r w:rsidR="00254B92">
        <w:rPr>
          <w:i/>
        </w:rPr>
        <w:t xml:space="preserve"> </w:t>
      </w:r>
      <w:r w:rsidRPr="0072634A">
        <w:rPr>
          <w:i/>
        </w:rPr>
        <w:t xml:space="preserve">arbetsgivarens exemplar noteras på arbetsgivarens exemplar att den anställde erhållit ett exemplar av minnesanteckningen men </w:t>
      </w:r>
      <w:r w:rsidR="00FB3019">
        <w:rPr>
          <w:i/>
        </w:rPr>
        <w:t xml:space="preserve">inte ville </w:t>
      </w:r>
      <w:r w:rsidRPr="0072634A">
        <w:rPr>
          <w:i/>
        </w:rPr>
        <w:t>bekräfta mottagandet</w:t>
      </w:r>
      <w:r w:rsidR="00FB3019">
        <w:rPr>
          <w:i/>
        </w:rPr>
        <w:t xml:space="preserve"> skriftligt</w:t>
      </w:r>
      <w:r w:rsidRPr="0072634A">
        <w:rPr>
          <w:i/>
        </w:rPr>
        <w:t>. Ansvarig chef daterar och undertecknar detta tillägg</w:t>
      </w:r>
      <w:r>
        <w:t>)</w:t>
      </w:r>
      <w:r w:rsidR="007B519B">
        <w:br w:type="page"/>
      </w:r>
    </w:p>
    <w:p w14:paraId="1395DEBB" w14:textId="3338E572" w:rsidR="00EF101F" w:rsidRDefault="00EF101F" w:rsidP="00EF101F">
      <w:pPr>
        <w:pStyle w:val="NormalUmU"/>
      </w:pPr>
    </w:p>
    <w:p w14:paraId="7DE2C36F" w14:textId="00921723" w:rsidR="009452B5" w:rsidRPr="00B44AD7" w:rsidRDefault="009452B5" w:rsidP="009452B5">
      <w:pPr>
        <w:pStyle w:val="Rubrik1"/>
      </w:pPr>
      <w:r>
        <w:t>Handlingsplan</w:t>
      </w:r>
    </w:p>
    <w:p w14:paraId="7F707853" w14:textId="77777777" w:rsidR="009452B5" w:rsidRPr="00446ADB" w:rsidRDefault="009452B5" w:rsidP="009452B5">
      <w:pPr>
        <w:rPr>
          <w:i/>
        </w:rPr>
      </w:pPr>
      <w:r>
        <w:t xml:space="preserve">Detta dokument är en sammanfattning av de överenskommelser som fattats mellan prefekt </w:t>
      </w:r>
      <w:proofErr w:type="spellStart"/>
      <w:r>
        <w:t>Xx</w:t>
      </w:r>
      <w:proofErr w:type="spellEnd"/>
      <w:r>
        <w:t xml:space="preserve"> och medarbetare </w:t>
      </w:r>
      <w:proofErr w:type="spellStart"/>
      <w:r>
        <w:t>Yy</w:t>
      </w:r>
      <w:proofErr w:type="spellEnd"/>
      <w:r>
        <w:t xml:space="preserve"> i samband med </w:t>
      </w:r>
      <w:r w:rsidRPr="006A3746">
        <w:t xml:space="preserve">möte </w:t>
      </w:r>
      <w:r>
        <w:t xml:space="preserve">20xx-xx-xx.  Mötet har initierats av prefekten i syfte att klargöra förväntningar i arbetet. </w:t>
      </w:r>
      <w:r w:rsidRPr="00446ADB">
        <w:rPr>
          <w:i/>
        </w:rPr>
        <w:t>(Denna inledande text ska förstås stämma överens med det behov ni har i det specifika ärendet så ändra utifrån era behov)</w:t>
      </w:r>
    </w:p>
    <w:p w14:paraId="18C503DD" w14:textId="77777777" w:rsidR="009452B5" w:rsidRDefault="009452B5" w:rsidP="009452B5"/>
    <w:p w14:paraId="5931E490" w14:textId="7E07E908" w:rsidR="009452B5" w:rsidRDefault="009452B5" w:rsidP="009452B5">
      <w:pPr>
        <w:rPr>
          <w:i/>
        </w:rPr>
      </w:pPr>
      <w:r w:rsidRPr="00446ADB">
        <w:rPr>
          <w:i/>
        </w:rPr>
        <w:t xml:space="preserve">Hur handlingsplanen konkret ska se </w:t>
      </w:r>
      <w:r w:rsidRPr="00DA59E3">
        <w:rPr>
          <w:i/>
        </w:rPr>
        <w:t xml:space="preserve">ut </w:t>
      </w:r>
      <w:r w:rsidRPr="0072634A">
        <w:rPr>
          <w:i/>
        </w:rPr>
        <w:t xml:space="preserve">beror </w:t>
      </w:r>
      <w:r w:rsidRPr="00446ADB">
        <w:rPr>
          <w:i/>
        </w:rPr>
        <w:t xml:space="preserve">på respektive ärende. Nedan finns </w:t>
      </w:r>
      <w:r w:rsidR="00EF101F">
        <w:rPr>
          <w:i/>
        </w:rPr>
        <w:t>förslag på handlingsplan i tabellform</w:t>
      </w:r>
      <w:r w:rsidRPr="00446ADB">
        <w:rPr>
          <w:i/>
        </w:rPr>
        <w:t>:</w:t>
      </w:r>
    </w:p>
    <w:p w14:paraId="6A1A59C0" w14:textId="77777777" w:rsidR="009452B5" w:rsidRDefault="009452B5" w:rsidP="009452B5">
      <w:pPr>
        <w:rPr>
          <w:i/>
        </w:rPr>
      </w:pPr>
    </w:p>
    <w:p w14:paraId="0FF21B1B" w14:textId="77777777" w:rsidR="009452B5" w:rsidRPr="00446ADB" w:rsidRDefault="009452B5" w:rsidP="009452B5">
      <w:pPr>
        <w:rPr>
          <w:i/>
        </w:rPr>
      </w:pPr>
      <w:r>
        <w:rPr>
          <w:i/>
        </w:rPr>
        <w:t>Ex 1 på handlingsplan</w:t>
      </w:r>
    </w:p>
    <w:p w14:paraId="5606940E" w14:textId="77777777" w:rsidR="009452B5" w:rsidRDefault="009452B5" w:rsidP="009452B5"/>
    <w:tbl>
      <w:tblPr>
        <w:tblStyle w:val="Tabellrutnt"/>
        <w:tblW w:w="0" w:type="auto"/>
        <w:tblLook w:val="04A0" w:firstRow="1" w:lastRow="0" w:firstColumn="1" w:lastColumn="0" w:noHBand="0" w:noVBand="1"/>
      </w:tblPr>
      <w:tblGrid>
        <w:gridCol w:w="2180"/>
        <w:gridCol w:w="2180"/>
        <w:gridCol w:w="2180"/>
        <w:gridCol w:w="2181"/>
      </w:tblGrid>
      <w:tr w:rsidR="00EF101F" w14:paraId="43053E13" w14:textId="77777777" w:rsidTr="00EF101F">
        <w:tc>
          <w:tcPr>
            <w:tcW w:w="2180" w:type="dxa"/>
          </w:tcPr>
          <w:p w14:paraId="613AAFB7" w14:textId="6382DF8B" w:rsidR="00EF101F" w:rsidRDefault="00EF101F" w:rsidP="009452B5">
            <w:r>
              <w:rPr>
                <w:rFonts w:asciiTheme="minorHAnsi" w:hAnsiTheme="minorHAnsi"/>
              </w:rPr>
              <w:t>Vad ska göras?</w:t>
            </w:r>
          </w:p>
        </w:tc>
        <w:tc>
          <w:tcPr>
            <w:tcW w:w="2180" w:type="dxa"/>
          </w:tcPr>
          <w:p w14:paraId="2373E0AA" w14:textId="62279277" w:rsidR="00EF101F" w:rsidRPr="00EF101F" w:rsidRDefault="00EF101F" w:rsidP="009452B5">
            <w:pPr>
              <w:rPr>
                <w:rFonts w:asciiTheme="minorHAnsi" w:hAnsiTheme="minorHAnsi"/>
              </w:rPr>
            </w:pPr>
            <w:r w:rsidRPr="00EF101F">
              <w:rPr>
                <w:rFonts w:asciiTheme="minorHAnsi" w:hAnsiTheme="minorHAnsi"/>
              </w:rPr>
              <w:t>Vem ska göra vad</w:t>
            </w:r>
            <w:r w:rsidR="00932302">
              <w:rPr>
                <w:rFonts w:asciiTheme="minorHAnsi" w:hAnsiTheme="minorHAnsi"/>
              </w:rPr>
              <w:t>?</w:t>
            </w:r>
          </w:p>
        </w:tc>
        <w:tc>
          <w:tcPr>
            <w:tcW w:w="2180" w:type="dxa"/>
          </w:tcPr>
          <w:p w14:paraId="17537B48" w14:textId="77777777" w:rsidR="00EF101F" w:rsidRPr="00EF101F" w:rsidRDefault="00EF101F" w:rsidP="00EF101F">
            <w:pPr>
              <w:rPr>
                <w:rFonts w:asciiTheme="minorHAnsi" w:hAnsiTheme="minorHAnsi"/>
              </w:rPr>
            </w:pPr>
            <w:r w:rsidRPr="00EF101F">
              <w:rPr>
                <w:rFonts w:asciiTheme="minorHAnsi" w:hAnsiTheme="minorHAnsi"/>
              </w:rPr>
              <w:t>Hur ska det följas upp?</w:t>
            </w:r>
          </w:p>
          <w:p w14:paraId="2F7EA3CA" w14:textId="77777777" w:rsidR="00EF101F" w:rsidRPr="00EF101F" w:rsidRDefault="00EF101F" w:rsidP="00EF101F">
            <w:pPr>
              <w:rPr>
                <w:rFonts w:asciiTheme="minorHAnsi" w:hAnsiTheme="minorHAnsi"/>
              </w:rPr>
            </w:pPr>
          </w:p>
        </w:tc>
        <w:tc>
          <w:tcPr>
            <w:tcW w:w="2181" w:type="dxa"/>
          </w:tcPr>
          <w:p w14:paraId="285E418B" w14:textId="30F2063F" w:rsidR="00EF101F" w:rsidRPr="00EF101F" w:rsidRDefault="00EF101F" w:rsidP="009452B5">
            <w:pPr>
              <w:rPr>
                <w:rFonts w:asciiTheme="minorHAnsi" w:hAnsiTheme="minorHAnsi"/>
              </w:rPr>
            </w:pPr>
            <w:r w:rsidRPr="00EF101F">
              <w:rPr>
                <w:rFonts w:asciiTheme="minorHAnsi" w:hAnsiTheme="minorHAnsi"/>
              </w:rPr>
              <w:t>När ska det vara klart?</w:t>
            </w:r>
          </w:p>
        </w:tc>
      </w:tr>
      <w:tr w:rsidR="00EF101F" w14:paraId="4855B02F" w14:textId="77777777" w:rsidTr="00EF101F">
        <w:tc>
          <w:tcPr>
            <w:tcW w:w="2180" w:type="dxa"/>
          </w:tcPr>
          <w:p w14:paraId="3B2B2ACE" w14:textId="6E8ED8F4" w:rsidR="00EF101F" w:rsidRPr="00EF101F" w:rsidRDefault="00EF101F" w:rsidP="009452B5">
            <w:pPr>
              <w:rPr>
                <w:rFonts w:asciiTheme="minorHAnsi" w:hAnsiTheme="minorHAnsi"/>
              </w:rPr>
            </w:pPr>
          </w:p>
        </w:tc>
        <w:tc>
          <w:tcPr>
            <w:tcW w:w="2180" w:type="dxa"/>
          </w:tcPr>
          <w:p w14:paraId="0215FAC1" w14:textId="77777777" w:rsidR="00EF101F" w:rsidRPr="00EF101F" w:rsidRDefault="00EF101F" w:rsidP="009452B5">
            <w:pPr>
              <w:rPr>
                <w:rFonts w:asciiTheme="minorHAnsi" w:hAnsiTheme="minorHAnsi"/>
              </w:rPr>
            </w:pPr>
          </w:p>
        </w:tc>
        <w:tc>
          <w:tcPr>
            <w:tcW w:w="2180" w:type="dxa"/>
          </w:tcPr>
          <w:p w14:paraId="20417064" w14:textId="77777777" w:rsidR="00EF101F" w:rsidRPr="00EF101F" w:rsidRDefault="00EF101F" w:rsidP="009452B5">
            <w:pPr>
              <w:rPr>
                <w:rFonts w:asciiTheme="minorHAnsi" w:hAnsiTheme="minorHAnsi"/>
              </w:rPr>
            </w:pPr>
          </w:p>
        </w:tc>
        <w:tc>
          <w:tcPr>
            <w:tcW w:w="2181" w:type="dxa"/>
          </w:tcPr>
          <w:p w14:paraId="0981819A" w14:textId="77777777" w:rsidR="00EF101F" w:rsidRPr="00EF101F" w:rsidRDefault="00EF101F" w:rsidP="009452B5">
            <w:pPr>
              <w:rPr>
                <w:rFonts w:asciiTheme="minorHAnsi" w:hAnsiTheme="minorHAnsi"/>
              </w:rPr>
            </w:pPr>
          </w:p>
        </w:tc>
      </w:tr>
      <w:tr w:rsidR="00EF101F" w14:paraId="4D83854D" w14:textId="77777777" w:rsidTr="00EF101F">
        <w:tc>
          <w:tcPr>
            <w:tcW w:w="2180" w:type="dxa"/>
          </w:tcPr>
          <w:p w14:paraId="1A54E09B" w14:textId="77777777" w:rsidR="00EF101F" w:rsidRPr="00EF101F" w:rsidRDefault="00EF101F" w:rsidP="009452B5">
            <w:pPr>
              <w:rPr>
                <w:rFonts w:asciiTheme="minorHAnsi" w:hAnsiTheme="minorHAnsi"/>
              </w:rPr>
            </w:pPr>
          </w:p>
        </w:tc>
        <w:tc>
          <w:tcPr>
            <w:tcW w:w="2180" w:type="dxa"/>
          </w:tcPr>
          <w:p w14:paraId="45395281" w14:textId="77777777" w:rsidR="00EF101F" w:rsidRPr="00EF101F" w:rsidRDefault="00EF101F" w:rsidP="009452B5">
            <w:pPr>
              <w:rPr>
                <w:rFonts w:asciiTheme="minorHAnsi" w:hAnsiTheme="minorHAnsi"/>
              </w:rPr>
            </w:pPr>
          </w:p>
        </w:tc>
        <w:tc>
          <w:tcPr>
            <w:tcW w:w="2180" w:type="dxa"/>
          </w:tcPr>
          <w:p w14:paraId="431F018B" w14:textId="77777777" w:rsidR="00EF101F" w:rsidRPr="00EF101F" w:rsidRDefault="00EF101F" w:rsidP="009452B5">
            <w:pPr>
              <w:rPr>
                <w:rFonts w:asciiTheme="minorHAnsi" w:hAnsiTheme="minorHAnsi"/>
              </w:rPr>
            </w:pPr>
          </w:p>
        </w:tc>
        <w:tc>
          <w:tcPr>
            <w:tcW w:w="2181" w:type="dxa"/>
          </w:tcPr>
          <w:p w14:paraId="178B13CE" w14:textId="77777777" w:rsidR="00EF101F" w:rsidRPr="00EF101F" w:rsidRDefault="00EF101F" w:rsidP="009452B5">
            <w:pPr>
              <w:rPr>
                <w:rFonts w:asciiTheme="minorHAnsi" w:hAnsiTheme="minorHAnsi"/>
              </w:rPr>
            </w:pPr>
          </w:p>
        </w:tc>
      </w:tr>
    </w:tbl>
    <w:p w14:paraId="59D42E50" w14:textId="77777777" w:rsidR="009452B5" w:rsidRDefault="009452B5" w:rsidP="009452B5"/>
    <w:p w14:paraId="22CD6D3C" w14:textId="52DEC5A8" w:rsidR="009452B5" w:rsidRDefault="009452B5" w:rsidP="009452B5"/>
    <w:p w14:paraId="3DE46339" w14:textId="77777777" w:rsidR="009452B5" w:rsidRDefault="009452B5" w:rsidP="009452B5"/>
    <w:p w14:paraId="7DBF6608" w14:textId="14D7F9F8" w:rsidR="009452B5" w:rsidRDefault="009452B5" w:rsidP="009452B5">
      <w:proofErr w:type="spellStart"/>
      <w:r>
        <w:t>Yy</w:t>
      </w:r>
      <w:proofErr w:type="spellEnd"/>
      <w:r>
        <w:t xml:space="preserve"> har tagit del av </w:t>
      </w:r>
      <w:r w:rsidR="00EF101F">
        <w:t>handlingsplanen</w:t>
      </w:r>
      <w:r>
        <w:t xml:space="preserve"> enligt ovan och är medveten om att det som påtalats måste korrigeras.</w:t>
      </w:r>
    </w:p>
    <w:p w14:paraId="0A25F32F" w14:textId="77777777" w:rsidR="00EE3469" w:rsidRDefault="00EE3469" w:rsidP="009452B5"/>
    <w:p w14:paraId="32BA496D" w14:textId="783154E9" w:rsidR="009452B5" w:rsidRDefault="00EE3469" w:rsidP="009452B5">
      <w:r>
        <w:t>Denna handlingsplan</w:t>
      </w:r>
      <w:r w:rsidRPr="00EE3469">
        <w:t xml:space="preserve"> har upprättats i två exemplar varav arbetsgivaren och den anställde erhållit var sitt</w:t>
      </w:r>
    </w:p>
    <w:p w14:paraId="2F9FB2A4" w14:textId="77777777" w:rsidR="009452B5" w:rsidRDefault="009452B5" w:rsidP="009452B5"/>
    <w:p w14:paraId="59C3AD2E" w14:textId="48B80BBE" w:rsidR="00EF101F" w:rsidRDefault="00EF101F" w:rsidP="00EF101F">
      <w:pPr>
        <w:rPr>
          <w:rFonts w:ascii="Times New Roman" w:hAnsi="Times New Roman"/>
          <w:i/>
          <w:sz w:val="24"/>
          <w:szCs w:val="24"/>
        </w:rPr>
      </w:pPr>
      <w:r w:rsidRPr="001413FB">
        <w:rPr>
          <w:rFonts w:ascii="Times New Roman" w:hAnsi="Times New Roman"/>
          <w:i/>
          <w:sz w:val="24"/>
          <w:szCs w:val="24"/>
        </w:rPr>
        <w:t>Ort och datum</w:t>
      </w:r>
    </w:p>
    <w:p w14:paraId="57A75023" w14:textId="77777777" w:rsidR="00EF101F" w:rsidRPr="001413FB" w:rsidRDefault="00EF101F" w:rsidP="00EF101F">
      <w:pPr>
        <w:rPr>
          <w:rFonts w:ascii="Times New Roman" w:hAnsi="Times New Roman"/>
          <w:i/>
          <w:sz w:val="24"/>
          <w:szCs w:val="24"/>
        </w:rPr>
      </w:pPr>
    </w:p>
    <w:p w14:paraId="42D7A7BC" w14:textId="77777777" w:rsidR="00EF101F" w:rsidRPr="001413FB" w:rsidRDefault="00EF101F" w:rsidP="00EF101F">
      <w:pPr>
        <w:rPr>
          <w:rFonts w:ascii="Times New Roman" w:hAnsi="Times New Roman"/>
          <w:i/>
          <w:sz w:val="24"/>
          <w:szCs w:val="24"/>
        </w:rPr>
      </w:pPr>
      <w:r w:rsidRPr="001413FB">
        <w:rPr>
          <w:rFonts w:ascii="Times New Roman" w:hAnsi="Times New Roman"/>
          <w:i/>
          <w:sz w:val="24"/>
          <w:szCs w:val="24"/>
        </w:rPr>
        <w:t>______________________________</w:t>
      </w:r>
    </w:p>
    <w:p w14:paraId="664AB1F5" w14:textId="77777777" w:rsidR="00EF101F" w:rsidRDefault="00EF101F" w:rsidP="00EF101F">
      <w:pPr>
        <w:rPr>
          <w:rFonts w:ascii="Times New Roman" w:hAnsi="Times New Roman"/>
          <w:i/>
          <w:sz w:val="24"/>
          <w:szCs w:val="24"/>
        </w:rPr>
      </w:pPr>
      <w:r w:rsidRPr="001413FB">
        <w:rPr>
          <w:rFonts w:ascii="Times New Roman" w:hAnsi="Times New Roman"/>
          <w:i/>
          <w:sz w:val="24"/>
          <w:szCs w:val="24"/>
        </w:rPr>
        <w:t>Namnförtydligande ansvarig chef</w:t>
      </w:r>
    </w:p>
    <w:p w14:paraId="5A99FBF6" w14:textId="77777777" w:rsidR="00EF101F" w:rsidRDefault="00EF101F" w:rsidP="00EF101F">
      <w:pPr>
        <w:rPr>
          <w:rFonts w:ascii="Times New Roman" w:hAnsi="Times New Roman"/>
          <w:i/>
          <w:sz w:val="24"/>
          <w:szCs w:val="24"/>
        </w:rPr>
      </w:pPr>
    </w:p>
    <w:p w14:paraId="3A5CA9B9" w14:textId="77777777" w:rsidR="00EF101F" w:rsidRDefault="00EF101F" w:rsidP="00EF101F">
      <w:pPr>
        <w:rPr>
          <w:rFonts w:ascii="Times New Roman" w:hAnsi="Times New Roman"/>
          <w:sz w:val="24"/>
          <w:szCs w:val="24"/>
        </w:rPr>
      </w:pPr>
    </w:p>
    <w:p w14:paraId="60640526" w14:textId="4762F2ED" w:rsidR="00EF101F" w:rsidRDefault="00EE3469" w:rsidP="00EF101F">
      <w:pPr>
        <w:rPr>
          <w:rFonts w:ascii="Times New Roman" w:hAnsi="Times New Roman"/>
          <w:sz w:val="24"/>
          <w:szCs w:val="24"/>
        </w:rPr>
      </w:pPr>
      <w:r>
        <w:rPr>
          <w:rFonts w:ascii="Times New Roman" w:hAnsi="Times New Roman"/>
          <w:sz w:val="24"/>
          <w:szCs w:val="24"/>
        </w:rPr>
        <w:t>Jag har t</w:t>
      </w:r>
      <w:r w:rsidR="00EF101F">
        <w:rPr>
          <w:rFonts w:ascii="Times New Roman" w:hAnsi="Times New Roman"/>
          <w:sz w:val="24"/>
          <w:szCs w:val="24"/>
        </w:rPr>
        <w:t>agit del av ovanstående handlingsplan</w:t>
      </w:r>
    </w:p>
    <w:p w14:paraId="22C6AEFB" w14:textId="77777777" w:rsidR="00EF101F" w:rsidRDefault="00EF101F" w:rsidP="00EF101F">
      <w:pPr>
        <w:rPr>
          <w:rFonts w:ascii="Times New Roman" w:hAnsi="Times New Roman"/>
          <w:sz w:val="24"/>
          <w:szCs w:val="24"/>
        </w:rPr>
      </w:pPr>
    </w:p>
    <w:p w14:paraId="78267B83" w14:textId="5BE47E10" w:rsidR="00EF101F" w:rsidRPr="001413FB" w:rsidRDefault="00EF101F" w:rsidP="00EF101F">
      <w:pPr>
        <w:rPr>
          <w:rFonts w:ascii="Times New Roman" w:hAnsi="Times New Roman"/>
          <w:i/>
          <w:sz w:val="24"/>
          <w:szCs w:val="24"/>
        </w:rPr>
      </w:pPr>
      <w:r w:rsidRPr="001413FB">
        <w:rPr>
          <w:rFonts w:ascii="Times New Roman" w:hAnsi="Times New Roman"/>
          <w:i/>
          <w:sz w:val="24"/>
          <w:szCs w:val="24"/>
        </w:rPr>
        <w:t>______________________________</w:t>
      </w:r>
    </w:p>
    <w:p w14:paraId="775D4254" w14:textId="7DD7F9A3" w:rsidR="00EF101F" w:rsidRDefault="00EF101F" w:rsidP="00EF101F">
      <w:pPr>
        <w:rPr>
          <w:rFonts w:ascii="Times New Roman" w:hAnsi="Times New Roman"/>
          <w:i/>
          <w:sz w:val="24"/>
          <w:szCs w:val="24"/>
        </w:rPr>
      </w:pPr>
      <w:r w:rsidRPr="001413FB">
        <w:rPr>
          <w:rFonts w:ascii="Times New Roman" w:hAnsi="Times New Roman"/>
          <w:i/>
          <w:sz w:val="24"/>
          <w:szCs w:val="24"/>
        </w:rPr>
        <w:t>Namnförtydligande (den anställde)</w:t>
      </w:r>
    </w:p>
    <w:p w14:paraId="6190E437" w14:textId="5B887D30" w:rsidR="00EE3469" w:rsidRDefault="00EE3469" w:rsidP="00EF101F">
      <w:pPr>
        <w:rPr>
          <w:rFonts w:ascii="Times New Roman" w:hAnsi="Times New Roman"/>
          <w:i/>
          <w:sz w:val="24"/>
          <w:szCs w:val="24"/>
        </w:rPr>
      </w:pPr>
    </w:p>
    <w:p w14:paraId="1E377075" w14:textId="2E23AD19" w:rsidR="00EE3469" w:rsidRPr="001413FB" w:rsidRDefault="00EE3469" w:rsidP="00EF101F">
      <w:pPr>
        <w:rPr>
          <w:rFonts w:ascii="Times New Roman" w:hAnsi="Times New Roman"/>
          <w:i/>
          <w:sz w:val="24"/>
          <w:szCs w:val="24"/>
        </w:rPr>
      </w:pPr>
      <w:r w:rsidRPr="00EE3469">
        <w:rPr>
          <w:rFonts w:ascii="Times New Roman" w:hAnsi="Times New Roman"/>
          <w:i/>
          <w:sz w:val="24"/>
          <w:szCs w:val="24"/>
        </w:rPr>
        <w:t xml:space="preserve">(Om medarbetaren </w:t>
      </w:r>
      <w:r w:rsidR="00181208">
        <w:rPr>
          <w:rFonts w:ascii="Times New Roman" w:hAnsi="Times New Roman"/>
          <w:i/>
          <w:sz w:val="24"/>
          <w:szCs w:val="24"/>
        </w:rPr>
        <w:t xml:space="preserve">inte vill </w:t>
      </w:r>
      <w:r w:rsidRPr="00EE3469">
        <w:rPr>
          <w:rFonts w:ascii="Times New Roman" w:hAnsi="Times New Roman"/>
          <w:i/>
          <w:sz w:val="24"/>
          <w:szCs w:val="24"/>
        </w:rPr>
        <w:t>bek</w:t>
      </w:r>
      <w:r w:rsidR="00254B92">
        <w:rPr>
          <w:rFonts w:ascii="Times New Roman" w:hAnsi="Times New Roman"/>
          <w:i/>
          <w:sz w:val="24"/>
          <w:szCs w:val="24"/>
        </w:rPr>
        <w:t>räfta mottagandet ovan genom sin</w:t>
      </w:r>
      <w:r w:rsidRPr="00EE3469">
        <w:rPr>
          <w:rFonts w:ascii="Times New Roman" w:hAnsi="Times New Roman"/>
          <w:i/>
          <w:sz w:val="24"/>
          <w:szCs w:val="24"/>
        </w:rPr>
        <w:t xml:space="preserve"> under</w:t>
      </w:r>
      <w:r w:rsidR="00254B92">
        <w:rPr>
          <w:rFonts w:ascii="Times New Roman" w:hAnsi="Times New Roman"/>
          <w:i/>
          <w:sz w:val="24"/>
          <w:szCs w:val="24"/>
        </w:rPr>
        <w:t xml:space="preserve">skrift på  </w:t>
      </w:r>
      <w:r w:rsidRPr="00EE3469">
        <w:rPr>
          <w:rFonts w:ascii="Times New Roman" w:hAnsi="Times New Roman"/>
          <w:i/>
          <w:sz w:val="24"/>
          <w:szCs w:val="24"/>
        </w:rPr>
        <w:t>arbetsgivarens exemplar noteras på arbetsgivarens exemplar att den anställde erhållit et</w:t>
      </w:r>
      <w:r w:rsidR="00254B92">
        <w:rPr>
          <w:rFonts w:ascii="Times New Roman" w:hAnsi="Times New Roman"/>
          <w:i/>
          <w:sz w:val="24"/>
          <w:szCs w:val="24"/>
        </w:rPr>
        <w:t>t exemplar av handlingsplanen</w:t>
      </w:r>
      <w:r w:rsidRPr="00EE3469">
        <w:rPr>
          <w:rFonts w:ascii="Times New Roman" w:hAnsi="Times New Roman"/>
          <w:i/>
          <w:sz w:val="24"/>
          <w:szCs w:val="24"/>
        </w:rPr>
        <w:t xml:space="preserve"> men </w:t>
      </w:r>
      <w:r w:rsidR="00181208">
        <w:rPr>
          <w:rFonts w:ascii="Times New Roman" w:hAnsi="Times New Roman"/>
          <w:i/>
          <w:sz w:val="24"/>
          <w:szCs w:val="24"/>
        </w:rPr>
        <w:t xml:space="preserve">inte ville </w:t>
      </w:r>
      <w:r w:rsidRPr="00EE3469">
        <w:rPr>
          <w:rFonts w:ascii="Times New Roman" w:hAnsi="Times New Roman"/>
          <w:i/>
          <w:sz w:val="24"/>
          <w:szCs w:val="24"/>
        </w:rPr>
        <w:t>bekräfta mottagandet av detsamma. Ansvarig chef daterar och undertecknar detta tillägg)</w:t>
      </w:r>
    </w:p>
    <w:p w14:paraId="50E904A1" w14:textId="1A0EB0A7" w:rsidR="00AA7A9F" w:rsidRDefault="00AA7A9F"/>
    <w:p w14:paraId="409BC7F7" w14:textId="3F297994" w:rsidR="00AA7A9F" w:rsidRDefault="00AA7A9F"/>
    <w:p w14:paraId="35664DBA" w14:textId="172B1AE6" w:rsidR="00B254E8" w:rsidRDefault="00B254E8"/>
    <w:p w14:paraId="1554B631" w14:textId="77777777" w:rsidR="00B254E8" w:rsidRDefault="00B254E8"/>
    <w:sectPr w:rsidR="00B254E8" w:rsidSect="00C918CB">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45B00" w14:textId="77777777" w:rsidR="00BB38BA" w:rsidRDefault="00BB38BA" w:rsidP="00190C50">
      <w:pPr>
        <w:spacing w:line="240" w:lineRule="auto"/>
      </w:pPr>
      <w:r>
        <w:separator/>
      </w:r>
    </w:p>
  </w:endnote>
  <w:endnote w:type="continuationSeparator" w:id="0">
    <w:p w14:paraId="18388C05" w14:textId="77777777" w:rsidR="00BB38BA" w:rsidRDefault="00BB38BA"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499A7" w14:textId="77777777" w:rsidR="00F074D0" w:rsidRDefault="00F074D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4475F" w14:paraId="070B2128" w14:textId="77777777" w:rsidTr="00143E28">
      <w:trPr>
        <w:trHeight w:val="426"/>
      </w:trPr>
      <w:tc>
        <w:tcPr>
          <w:tcW w:w="1752" w:type="dxa"/>
          <w:vAlign w:val="bottom"/>
        </w:tcPr>
        <w:p w14:paraId="07FC81BB" w14:textId="77777777" w:rsidR="0064475F" w:rsidRDefault="0064475F" w:rsidP="006D7F85">
          <w:pPr>
            <w:pStyle w:val="Sidhuvud"/>
          </w:pPr>
        </w:p>
      </w:tc>
      <w:tc>
        <w:tcPr>
          <w:tcW w:w="6854" w:type="dxa"/>
          <w:vAlign w:val="bottom"/>
        </w:tcPr>
        <w:p w14:paraId="7D09974E" w14:textId="77777777" w:rsidR="0064475F" w:rsidRDefault="0064475F" w:rsidP="006D7F85">
          <w:pPr>
            <w:pStyle w:val="Sidhuvud"/>
            <w:spacing w:before="40"/>
            <w:jc w:val="center"/>
          </w:pPr>
          <w:r>
            <w:t>Institution/enhet eller motsvarande 901 87 Umeå www.umu.se</w:t>
          </w:r>
        </w:p>
      </w:tc>
      <w:tc>
        <w:tcPr>
          <w:tcW w:w="1752" w:type="dxa"/>
          <w:vAlign w:val="bottom"/>
        </w:tcPr>
        <w:p w14:paraId="73FE8A43" w14:textId="77777777" w:rsidR="0064475F" w:rsidRDefault="0064475F" w:rsidP="006D7F85">
          <w:pPr>
            <w:pStyle w:val="Sidhuvud"/>
            <w:jc w:val="right"/>
          </w:pPr>
          <w:r>
            <w:t xml:space="preserve"> </w:t>
          </w:r>
        </w:p>
      </w:tc>
    </w:tr>
  </w:tbl>
  <w:p w14:paraId="5103B5E6" w14:textId="77777777" w:rsidR="0064475F" w:rsidRPr="007B47F4" w:rsidRDefault="0064475F" w:rsidP="007B47F4">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C7B9" w14:textId="77777777" w:rsidR="0064475F" w:rsidRDefault="0064475F"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4475F" w14:paraId="58B78303" w14:textId="77777777" w:rsidTr="00143E28">
      <w:trPr>
        <w:trHeight w:val="426"/>
      </w:trPr>
      <w:tc>
        <w:tcPr>
          <w:tcW w:w="1752" w:type="dxa"/>
          <w:vAlign w:val="bottom"/>
        </w:tcPr>
        <w:p w14:paraId="7AACBB0D" w14:textId="77777777" w:rsidR="0064475F" w:rsidRDefault="0064475F" w:rsidP="00904ECD">
          <w:pPr>
            <w:pStyle w:val="Sidhuvud"/>
          </w:pPr>
        </w:p>
      </w:tc>
      <w:tc>
        <w:tcPr>
          <w:tcW w:w="6854" w:type="dxa"/>
          <w:vAlign w:val="bottom"/>
        </w:tcPr>
        <w:p w14:paraId="4F90E06D" w14:textId="77777777" w:rsidR="0064475F" w:rsidRDefault="0064475F" w:rsidP="00904ECD">
          <w:pPr>
            <w:pStyle w:val="Sidhuvud"/>
            <w:spacing w:before="40"/>
            <w:jc w:val="center"/>
          </w:pPr>
          <w:r>
            <w:t>Institution/enhet eller motsvarande 901 87 Umeå www.umu.se</w:t>
          </w:r>
        </w:p>
      </w:tc>
      <w:tc>
        <w:tcPr>
          <w:tcW w:w="1752" w:type="dxa"/>
          <w:vAlign w:val="bottom"/>
        </w:tcPr>
        <w:p w14:paraId="03FE956F" w14:textId="77777777" w:rsidR="0064475F" w:rsidRDefault="0064475F" w:rsidP="00904ECD">
          <w:pPr>
            <w:pStyle w:val="Sidhuvud"/>
            <w:jc w:val="right"/>
          </w:pPr>
          <w:r>
            <w:t xml:space="preserve"> </w:t>
          </w:r>
        </w:p>
      </w:tc>
    </w:tr>
  </w:tbl>
  <w:p w14:paraId="1329F311" w14:textId="77777777" w:rsidR="0064475F" w:rsidRDefault="0064475F" w:rsidP="00801F09">
    <w:pPr>
      <w:pStyle w:val="Tomtstycke"/>
    </w:pPr>
  </w:p>
  <w:p w14:paraId="4B5E9902" w14:textId="77777777" w:rsidR="0064475F" w:rsidRPr="006D7F85" w:rsidRDefault="0064475F"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4778F" w14:textId="77777777" w:rsidR="00BB38BA" w:rsidRDefault="00BB38BA" w:rsidP="00190C50">
      <w:pPr>
        <w:spacing w:line="240" w:lineRule="auto"/>
      </w:pPr>
      <w:r>
        <w:separator/>
      </w:r>
    </w:p>
  </w:footnote>
  <w:footnote w:type="continuationSeparator" w:id="0">
    <w:p w14:paraId="1ADBDE32" w14:textId="77777777" w:rsidR="00BB38BA" w:rsidRDefault="00BB38BA" w:rsidP="00190C50">
      <w:pPr>
        <w:spacing w:line="240" w:lineRule="auto"/>
      </w:pPr>
      <w:r>
        <w:continuationSeparator/>
      </w:r>
    </w:p>
  </w:footnote>
  <w:footnote w:id="1">
    <w:p w14:paraId="1CBF4045" w14:textId="1EDF46AA" w:rsidR="0064475F" w:rsidRDefault="0064475F">
      <w:pPr>
        <w:pStyle w:val="Fotnotstext"/>
      </w:pPr>
      <w:r>
        <w:rPr>
          <w:rStyle w:val="Fotnotsreferens"/>
        </w:rPr>
        <w:footnoteRef/>
      </w:r>
      <w:r>
        <w:t xml:space="preserve"> Med givna ramar menas i detta fall allt som på olika sätt reglerar vår verksamhet till exempel lagar, förordningar, avtal, budget, delegationsordning, utvecklingssamtal, verksamhetsplanering med mera.</w:t>
      </w:r>
    </w:p>
  </w:footnote>
  <w:footnote w:id="2">
    <w:p w14:paraId="701147EB" w14:textId="77777777" w:rsidR="0064475F" w:rsidRDefault="0064475F">
      <w:pPr>
        <w:pStyle w:val="Fotnotstext"/>
      </w:pPr>
      <w:r>
        <w:rPr>
          <w:rStyle w:val="Fotnotsreferens"/>
        </w:rPr>
        <w:footnoteRef/>
      </w:r>
      <w:r>
        <w:t xml:space="preserve"> Mer information finns i arbetsmiljöverkets föreskrift Organisatorisk och social arbetsmiljö (AFS 2015:4)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A4E6" w14:textId="77777777" w:rsidR="00F074D0" w:rsidRDefault="00F074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F681" w14:textId="77777777" w:rsidR="0064475F" w:rsidRDefault="0064475F" w:rsidP="000E14EA">
    <w:pPr>
      <w:pStyle w:val="Tomtstycke"/>
    </w:pPr>
  </w:p>
  <w:tbl>
    <w:tblPr>
      <w:tblStyle w:val="Tabellrutnt"/>
      <w:tblW w:w="5906" w:type="pct"/>
      <w:tblInd w:w="-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64475F" w14:paraId="656E7DA1" w14:textId="77777777" w:rsidTr="00E45D97">
      <w:trPr>
        <w:trHeight w:val="426"/>
      </w:trPr>
      <w:tc>
        <w:tcPr>
          <w:tcW w:w="3437" w:type="dxa"/>
        </w:tcPr>
        <w:p w14:paraId="37AF8283" w14:textId="33424E1B" w:rsidR="0064475F" w:rsidRDefault="006E1BCA" w:rsidP="005E3B04">
          <w:pPr>
            <w:pStyle w:val="Sidhuvud"/>
          </w:pPr>
          <w:r>
            <w:t xml:space="preserve">Vägledning för </w:t>
          </w:r>
          <w:r w:rsidR="0064475F">
            <w:t>chefer</w:t>
          </w:r>
          <w:r w:rsidR="00AE0E6C">
            <w:t xml:space="preserve"> -</w:t>
          </w:r>
        </w:p>
        <w:p w14:paraId="14626F8F" w14:textId="1882B4B2" w:rsidR="00AE0E6C" w:rsidRPr="002F104F" w:rsidRDefault="00AE0E6C" w:rsidP="005E3B04">
          <w:pPr>
            <w:pStyle w:val="Sidhuvud"/>
          </w:pPr>
          <w:r>
            <w:t>Att hantera och utreda misskötsamhet</w:t>
          </w:r>
        </w:p>
        <w:p w14:paraId="632EB8A6" w14:textId="77777777" w:rsidR="0064475F" w:rsidRPr="002F104F" w:rsidRDefault="0064475F" w:rsidP="005E3B04">
          <w:pPr>
            <w:pStyle w:val="Sidhuvud"/>
          </w:pPr>
          <w:r>
            <w:t>Personalenheten</w:t>
          </w:r>
        </w:p>
        <w:p w14:paraId="126EA913" w14:textId="77777777" w:rsidR="0064475F" w:rsidRDefault="0064475F" w:rsidP="005E3B04">
          <w:pPr>
            <w:pStyle w:val="Sidhuvud"/>
          </w:pPr>
        </w:p>
      </w:tc>
      <w:tc>
        <w:tcPr>
          <w:tcW w:w="3438" w:type="dxa"/>
        </w:tcPr>
        <w:p w14:paraId="3A58FF8A" w14:textId="77777777" w:rsidR="0064475F" w:rsidRDefault="0064475F" w:rsidP="00904ECD">
          <w:pPr>
            <w:pStyle w:val="Sidhuvud"/>
            <w:spacing w:before="40" w:after="20"/>
            <w:jc w:val="center"/>
          </w:pPr>
          <w:r>
            <w:drawing>
              <wp:inline distT="0" distB="0" distL="0" distR="0" wp14:anchorId="1FE6168B" wp14:editId="58FB8B71">
                <wp:extent cx="1761254" cy="614181"/>
                <wp:effectExtent l="0" t="0" r="0" b="0"/>
                <wp:docPr id="3" name="Bildobjekt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03502F79" w14:textId="266818CE" w:rsidR="0064475F" w:rsidRDefault="0064475F" w:rsidP="00904ECD">
          <w:pPr>
            <w:pStyle w:val="Sidhuvud"/>
            <w:jc w:val="right"/>
          </w:pPr>
          <w:r>
            <w:t>Publicerad: 202</w:t>
          </w:r>
          <w:r w:rsidR="00F074D0">
            <w:t>1</w:t>
          </w:r>
          <w:r>
            <w:t>-</w:t>
          </w:r>
          <w:r w:rsidR="00F074D0">
            <w:t>03-01</w:t>
          </w:r>
          <w:bookmarkStart w:id="15" w:name="_GoBack"/>
          <w:bookmarkEnd w:id="15"/>
        </w:p>
        <w:p w14:paraId="3639DC5F" w14:textId="77777777" w:rsidR="0064475F" w:rsidRDefault="0064475F" w:rsidP="000868C5">
          <w:pPr>
            <w:pStyle w:val="Sidhuvud"/>
            <w:jc w:val="center"/>
          </w:pPr>
          <w:r>
            <w:t xml:space="preserve">                   Reviderad: </w:t>
          </w:r>
        </w:p>
        <w:p w14:paraId="64C7F0D1" w14:textId="74C1A119" w:rsidR="0064475F" w:rsidRDefault="0064475F" w:rsidP="00904ECD">
          <w:pPr>
            <w:pStyle w:val="Sidhuvud"/>
            <w:jc w:val="right"/>
          </w:pPr>
          <w:r>
            <w:t xml:space="preserve">Sid </w:t>
          </w:r>
          <w:r w:rsidRPr="00546880">
            <w:fldChar w:fldCharType="begin"/>
          </w:r>
          <w:r w:rsidRPr="00546880">
            <w:instrText>PAGE  \* Arabic  \* MERGEFORMAT</w:instrText>
          </w:r>
          <w:r w:rsidRPr="00546880">
            <w:fldChar w:fldCharType="separate"/>
          </w:r>
          <w:r w:rsidR="00F3457D">
            <w:t>1</w:t>
          </w:r>
          <w:r w:rsidRPr="00546880">
            <w:fldChar w:fldCharType="end"/>
          </w:r>
          <w:r>
            <w:t xml:space="preserve"> (</w:t>
          </w:r>
          <w:fldSimple w:instr="NUMPAGES  \* Arabic  \* MERGEFORMAT">
            <w:r w:rsidR="00F3457D">
              <w:t>13</w:t>
            </w:r>
          </w:fldSimple>
          <w:r>
            <w:t xml:space="preserve">) </w:t>
          </w:r>
        </w:p>
      </w:tc>
    </w:tr>
    <w:tr w:rsidR="0064475F" w14:paraId="44D55880" w14:textId="77777777" w:rsidTr="00E45D97">
      <w:trPr>
        <w:trHeight w:val="426"/>
      </w:trPr>
      <w:tc>
        <w:tcPr>
          <w:tcW w:w="3437" w:type="dxa"/>
        </w:tcPr>
        <w:p w14:paraId="5AD6856B" w14:textId="77777777" w:rsidR="0064475F" w:rsidRDefault="0064475F" w:rsidP="005E3B04">
          <w:pPr>
            <w:pStyle w:val="Sidhuvud"/>
          </w:pPr>
        </w:p>
      </w:tc>
      <w:tc>
        <w:tcPr>
          <w:tcW w:w="3438" w:type="dxa"/>
        </w:tcPr>
        <w:p w14:paraId="72C94457" w14:textId="77777777" w:rsidR="0064475F" w:rsidRDefault="0064475F" w:rsidP="00904ECD">
          <w:pPr>
            <w:pStyle w:val="Sidhuvud"/>
            <w:spacing w:before="40" w:after="20"/>
            <w:jc w:val="center"/>
          </w:pPr>
        </w:p>
      </w:tc>
      <w:tc>
        <w:tcPr>
          <w:tcW w:w="3438" w:type="dxa"/>
        </w:tcPr>
        <w:p w14:paraId="2E4FC215" w14:textId="77777777" w:rsidR="0064475F" w:rsidRDefault="0064475F" w:rsidP="00904ECD">
          <w:pPr>
            <w:pStyle w:val="Sidhuvud"/>
            <w:jc w:val="right"/>
          </w:pPr>
        </w:p>
      </w:tc>
    </w:tr>
  </w:tbl>
  <w:p w14:paraId="47B0FB2B" w14:textId="77777777" w:rsidR="0064475F" w:rsidRPr="006F5914" w:rsidRDefault="0064475F"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7D62" w14:textId="77777777" w:rsidR="0064475F" w:rsidRDefault="0064475F"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64475F" w14:paraId="541A1A15" w14:textId="77777777" w:rsidTr="00143E28">
      <w:trPr>
        <w:trHeight w:val="426"/>
      </w:trPr>
      <w:tc>
        <w:tcPr>
          <w:tcW w:w="3437" w:type="dxa"/>
        </w:tcPr>
        <w:p w14:paraId="520C094B" w14:textId="77777777" w:rsidR="0064475F" w:rsidRDefault="0064475F" w:rsidP="00904ECD">
          <w:pPr>
            <w:pStyle w:val="Sidhuvud"/>
          </w:pPr>
          <w:r w:rsidRPr="002F104F">
            <w:t>Dokumenttyp</w:t>
          </w:r>
        </w:p>
        <w:p w14:paraId="32CD6348" w14:textId="77777777" w:rsidR="0064475F" w:rsidRDefault="0064475F" w:rsidP="00904ECD">
          <w:pPr>
            <w:pStyle w:val="Sidhuvud"/>
          </w:pPr>
          <w:r w:rsidRPr="002F104F">
            <w:t>Dnr</w:t>
          </w:r>
        </w:p>
      </w:tc>
      <w:tc>
        <w:tcPr>
          <w:tcW w:w="3438" w:type="dxa"/>
        </w:tcPr>
        <w:p w14:paraId="0C667D41" w14:textId="77777777" w:rsidR="0064475F" w:rsidRDefault="0064475F" w:rsidP="00904ECD">
          <w:pPr>
            <w:pStyle w:val="Sidhuvud"/>
            <w:spacing w:before="40" w:after="20"/>
            <w:jc w:val="center"/>
          </w:pPr>
          <w:r>
            <w:drawing>
              <wp:inline distT="0" distB="0" distL="0" distR="0" wp14:anchorId="452149B0" wp14:editId="2914C466">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52DFCDA6" w14:textId="77777777" w:rsidR="0064475F" w:rsidRDefault="0064475F" w:rsidP="00904ECD">
          <w:pPr>
            <w:pStyle w:val="Sidhuvud"/>
            <w:jc w:val="right"/>
          </w:pPr>
          <w:r>
            <w:t>Datum</w:t>
          </w:r>
        </w:p>
        <w:p w14:paraId="6EE14B7E" w14:textId="6CE030C5" w:rsidR="0064475F" w:rsidRDefault="0064475F" w:rsidP="00904ECD">
          <w:pPr>
            <w:pStyle w:val="Sidhuvud"/>
            <w:jc w:val="right"/>
          </w:pPr>
          <w:r>
            <w:t xml:space="preserve">Sid </w:t>
          </w:r>
          <w:r w:rsidRPr="00546880">
            <w:fldChar w:fldCharType="begin"/>
          </w:r>
          <w:r w:rsidRPr="00546880">
            <w:instrText>PAGE  \* Arabic  \* MERGEFORMAT</w:instrText>
          </w:r>
          <w:r w:rsidRPr="00546880">
            <w:fldChar w:fldCharType="separate"/>
          </w:r>
          <w:r w:rsidR="00C918CB">
            <w:t>9</w:t>
          </w:r>
          <w:r w:rsidRPr="00546880">
            <w:fldChar w:fldCharType="end"/>
          </w:r>
          <w:r>
            <w:t xml:space="preserve"> (</w:t>
          </w:r>
          <w:fldSimple w:instr="NUMPAGES  \* Arabic  \* MERGEFORMAT">
            <w:r w:rsidR="00C918CB">
              <w:t>13</w:t>
            </w:r>
          </w:fldSimple>
          <w:r>
            <w:t xml:space="preserve">) </w:t>
          </w:r>
        </w:p>
      </w:tc>
    </w:tr>
  </w:tbl>
  <w:p w14:paraId="08677478" w14:textId="77777777" w:rsidR="0064475F" w:rsidRPr="00427F56" w:rsidRDefault="0064475F"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DA07197"/>
    <w:multiLevelType w:val="hybridMultilevel"/>
    <w:tmpl w:val="39D4C8E0"/>
    <w:lvl w:ilvl="0" w:tplc="9D92730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4" w15:restartNumberingAfterBreak="0">
    <w:nsid w:val="1B606F26"/>
    <w:multiLevelType w:val="hybridMultilevel"/>
    <w:tmpl w:val="8D50C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22930C3B"/>
    <w:multiLevelType w:val="hybridMultilevel"/>
    <w:tmpl w:val="39D4C8E0"/>
    <w:lvl w:ilvl="0" w:tplc="9D92730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8F91C91"/>
    <w:multiLevelType w:val="hybridMultilevel"/>
    <w:tmpl w:val="3420F58A"/>
    <w:lvl w:ilvl="0" w:tplc="5AA26804">
      <w:start w:val="1"/>
      <w:numFmt w:val="lowerLetter"/>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CF4F44"/>
    <w:multiLevelType w:val="hybridMultilevel"/>
    <w:tmpl w:val="216A26B2"/>
    <w:lvl w:ilvl="0" w:tplc="C78E2B4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0" w15:restartNumberingAfterBreak="0">
    <w:nsid w:val="4A850E08"/>
    <w:multiLevelType w:val="hybridMultilevel"/>
    <w:tmpl w:val="FA24F37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B152092"/>
    <w:multiLevelType w:val="hybridMultilevel"/>
    <w:tmpl w:val="89F62010"/>
    <w:lvl w:ilvl="0" w:tplc="3DD4609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B85626D"/>
    <w:multiLevelType w:val="hybridMultilevel"/>
    <w:tmpl w:val="4C8642D4"/>
    <w:lvl w:ilvl="0" w:tplc="2B222E36">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5A6D5CDD"/>
    <w:multiLevelType w:val="hybridMultilevel"/>
    <w:tmpl w:val="94588040"/>
    <w:lvl w:ilvl="0" w:tplc="F0B03C22">
      <w:numFmt w:val="bullet"/>
      <w:lvlText w:val="-"/>
      <w:lvlJc w:val="left"/>
      <w:pPr>
        <w:ind w:left="720" w:hanging="360"/>
      </w:pPr>
      <w:rPr>
        <w:rFonts w:ascii="Georgia" w:eastAsia="Times New Roman" w:hAnsi="Georgi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6473B5"/>
    <w:multiLevelType w:val="hybridMultilevel"/>
    <w:tmpl w:val="05D2AB98"/>
    <w:lvl w:ilvl="0" w:tplc="C1543B80">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DE665D5"/>
    <w:multiLevelType w:val="hybridMultilevel"/>
    <w:tmpl w:val="E33E4D30"/>
    <w:lvl w:ilvl="0" w:tplc="5AA26804">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E0632C5"/>
    <w:multiLevelType w:val="hybridMultilevel"/>
    <w:tmpl w:val="E5D47CF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7939C4"/>
    <w:multiLevelType w:val="hybridMultilevel"/>
    <w:tmpl w:val="F7842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B66410"/>
    <w:multiLevelType w:val="hybridMultilevel"/>
    <w:tmpl w:val="FAFE9C8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9F5AD0"/>
    <w:multiLevelType w:val="hybridMultilevel"/>
    <w:tmpl w:val="37066550"/>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
  </w:num>
  <w:num w:numId="6">
    <w:abstractNumId w:val="13"/>
  </w:num>
  <w:num w:numId="7">
    <w:abstractNumId w:val="14"/>
  </w:num>
  <w:num w:numId="8">
    <w:abstractNumId w:val="19"/>
  </w:num>
  <w:num w:numId="9">
    <w:abstractNumId w:val="10"/>
  </w:num>
  <w:num w:numId="10">
    <w:abstractNumId w:val="17"/>
  </w:num>
  <w:num w:numId="11">
    <w:abstractNumId w:val="11"/>
  </w:num>
  <w:num w:numId="12">
    <w:abstractNumId w:val="8"/>
  </w:num>
  <w:num w:numId="13">
    <w:abstractNumId w:val="16"/>
  </w:num>
  <w:num w:numId="14">
    <w:abstractNumId w:val="12"/>
  </w:num>
  <w:num w:numId="15">
    <w:abstractNumId w:val="6"/>
  </w:num>
  <w:num w:numId="16">
    <w:abstractNumId w:val="15"/>
  </w:num>
  <w:num w:numId="17">
    <w:abstractNumId w:val="18"/>
  </w:num>
  <w:num w:numId="18">
    <w:abstractNumId w:val="7"/>
  </w:num>
  <w:num w:numId="19">
    <w:abstractNumId w:val="4"/>
  </w:num>
  <w:num w:numId="20">
    <w:abstractNumId w:val="2"/>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20"/>
    <w:rsid w:val="0000348C"/>
    <w:rsid w:val="00022CEE"/>
    <w:rsid w:val="0002598E"/>
    <w:rsid w:val="0003566E"/>
    <w:rsid w:val="000365B4"/>
    <w:rsid w:val="00040301"/>
    <w:rsid w:val="000438CB"/>
    <w:rsid w:val="00050AA9"/>
    <w:rsid w:val="0005274B"/>
    <w:rsid w:val="0006489F"/>
    <w:rsid w:val="00067B6C"/>
    <w:rsid w:val="00074F1D"/>
    <w:rsid w:val="000868C5"/>
    <w:rsid w:val="000876D8"/>
    <w:rsid w:val="00091AD5"/>
    <w:rsid w:val="0009702C"/>
    <w:rsid w:val="000972BF"/>
    <w:rsid w:val="000A0927"/>
    <w:rsid w:val="000A27DA"/>
    <w:rsid w:val="000B3257"/>
    <w:rsid w:val="000B3769"/>
    <w:rsid w:val="000B5233"/>
    <w:rsid w:val="000C1301"/>
    <w:rsid w:val="000C1302"/>
    <w:rsid w:val="000C4CDC"/>
    <w:rsid w:val="000E14EA"/>
    <w:rsid w:val="000E33EB"/>
    <w:rsid w:val="000E49A7"/>
    <w:rsid w:val="000E7725"/>
    <w:rsid w:val="000F2DC6"/>
    <w:rsid w:val="00112353"/>
    <w:rsid w:val="00120BBE"/>
    <w:rsid w:val="00123F5D"/>
    <w:rsid w:val="00125B3C"/>
    <w:rsid w:val="001306A0"/>
    <w:rsid w:val="00141DBD"/>
    <w:rsid w:val="00143E28"/>
    <w:rsid w:val="00181208"/>
    <w:rsid w:val="001902AB"/>
    <w:rsid w:val="00190C50"/>
    <w:rsid w:val="001B041E"/>
    <w:rsid w:val="001E2952"/>
    <w:rsid w:val="00202E08"/>
    <w:rsid w:val="002148F6"/>
    <w:rsid w:val="002231C8"/>
    <w:rsid w:val="00231104"/>
    <w:rsid w:val="00232749"/>
    <w:rsid w:val="00234EA6"/>
    <w:rsid w:val="00241369"/>
    <w:rsid w:val="00245FA8"/>
    <w:rsid w:val="002519DB"/>
    <w:rsid w:val="002525EE"/>
    <w:rsid w:val="00253AFF"/>
    <w:rsid w:val="00254B92"/>
    <w:rsid w:val="0026039E"/>
    <w:rsid w:val="002710E6"/>
    <w:rsid w:val="002743E9"/>
    <w:rsid w:val="0028246C"/>
    <w:rsid w:val="002861FA"/>
    <w:rsid w:val="00286F33"/>
    <w:rsid w:val="002919E1"/>
    <w:rsid w:val="00293DD7"/>
    <w:rsid w:val="002B06BD"/>
    <w:rsid w:val="002B447B"/>
    <w:rsid w:val="002C3E1B"/>
    <w:rsid w:val="002C3EE1"/>
    <w:rsid w:val="002C5A98"/>
    <w:rsid w:val="002D19F0"/>
    <w:rsid w:val="002D5CE0"/>
    <w:rsid w:val="002F104F"/>
    <w:rsid w:val="002F2243"/>
    <w:rsid w:val="002F3861"/>
    <w:rsid w:val="00300F86"/>
    <w:rsid w:val="0031302F"/>
    <w:rsid w:val="00313C1A"/>
    <w:rsid w:val="00314ACC"/>
    <w:rsid w:val="0031624B"/>
    <w:rsid w:val="003165B3"/>
    <w:rsid w:val="00320BB4"/>
    <w:rsid w:val="00326F3D"/>
    <w:rsid w:val="00341432"/>
    <w:rsid w:val="00342672"/>
    <w:rsid w:val="00343CC4"/>
    <w:rsid w:val="00346E42"/>
    <w:rsid w:val="00350A71"/>
    <w:rsid w:val="0035470D"/>
    <w:rsid w:val="0037424A"/>
    <w:rsid w:val="00376260"/>
    <w:rsid w:val="003762BC"/>
    <w:rsid w:val="00382A73"/>
    <w:rsid w:val="0039798A"/>
    <w:rsid w:val="00397CDB"/>
    <w:rsid w:val="003A22F0"/>
    <w:rsid w:val="003A520D"/>
    <w:rsid w:val="003A53BF"/>
    <w:rsid w:val="003B5A7F"/>
    <w:rsid w:val="003D4F90"/>
    <w:rsid w:val="003E3385"/>
    <w:rsid w:val="003E56F4"/>
    <w:rsid w:val="003E5F14"/>
    <w:rsid w:val="003F6440"/>
    <w:rsid w:val="003F69D1"/>
    <w:rsid w:val="00401038"/>
    <w:rsid w:val="00402797"/>
    <w:rsid w:val="00411542"/>
    <w:rsid w:val="00415FF6"/>
    <w:rsid w:val="00420792"/>
    <w:rsid w:val="00422226"/>
    <w:rsid w:val="00422AFD"/>
    <w:rsid w:val="0042712B"/>
    <w:rsid w:val="00427F16"/>
    <w:rsid w:val="00427F56"/>
    <w:rsid w:val="00463F95"/>
    <w:rsid w:val="0047429C"/>
    <w:rsid w:val="00475882"/>
    <w:rsid w:val="00476551"/>
    <w:rsid w:val="004837B1"/>
    <w:rsid w:val="00495F40"/>
    <w:rsid w:val="004A09E8"/>
    <w:rsid w:val="004A4CF0"/>
    <w:rsid w:val="004C1357"/>
    <w:rsid w:val="004C4C0C"/>
    <w:rsid w:val="004C4F81"/>
    <w:rsid w:val="004D2A0E"/>
    <w:rsid w:val="004E2266"/>
    <w:rsid w:val="004E5000"/>
    <w:rsid w:val="005158B7"/>
    <w:rsid w:val="00524B2C"/>
    <w:rsid w:val="00527ECC"/>
    <w:rsid w:val="00530BEA"/>
    <w:rsid w:val="00541C03"/>
    <w:rsid w:val="00546880"/>
    <w:rsid w:val="00551A46"/>
    <w:rsid w:val="005606CF"/>
    <w:rsid w:val="0056435D"/>
    <w:rsid w:val="00577A05"/>
    <w:rsid w:val="00580A33"/>
    <w:rsid w:val="00582D90"/>
    <w:rsid w:val="005A06D6"/>
    <w:rsid w:val="005C2938"/>
    <w:rsid w:val="005C540D"/>
    <w:rsid w:val="005D54C4"/>
    <w:rsid w:val="005E30B9"/>
    <w:rsid w:val="005E32ED"/>
    <w:rsid w:val="005E3B04"/>
    <w:rsid w:val="005F152C"/>
    <w:rsid w:val="0060265A"/>
    <w:rsid w:val="00626967"/>
    <w:rsid w:val="00630975"/>
    <w:rsid w:val="006315D7"/>
    <w:rsid w:val="006339E7"/>
    <w:rsid w:val="00637AD4"/>
    <w:rsid w:val="0064475F"/>
    <w:rsid w:val="0064791A"/>
    <w:rsid w:val="006631D4"/>
    <w:rsid w:val="0067170A"/>
    <w:rsid w:val="0067375F"/>
    <w:rsid w:val="00674B19"/>
    <w:rsid w:val="00694CB2"/>
    <w:rsid w:val="006B44D6"/>
    <w:rsid w:val="006B6C20"/>
    <w:rsid w:val="006C2846"/>
    <w:rsid w:val="006D2DA7"/>
    <w:rsid w:val="006D7F85"/>
    <w:rsid w:val="006E0372"/>
    <w:rsid w:val="006E1BCA"/>
    <w:rsid w:val="006E7C14"/>
    <w:rsid w:val="006F5914"/>
    <w:rsid w:val="006F754A"/>
    <w:rsid w:val="0070339D"/>
    <w:rsid w:val="007046E0"/>
    <w:rsid w:val="007069CD"/>
    <w:rsid w:val="00707887"/>
    <w:rsid w:val="007175E0"/>
    <w:rsid w:val="00721F2A"/>
    <w:rsid w:val="007220DB"/>
    <w:rsid w:val="00724054"/>
    <w:rsid w:val="00724490"/>
    <w:rsid w:val="0072634A"/>
    <w:rsid w:val="00733D88"/>
    <w:rsid w:val="00745119"/>
    <w:rsid w:val="007515A6"/>
    <w:rsid w:val="00756388"/>
    <w:rsid w:val="00757EBB"/>
    <w:rsid w:val="007677B7"/>
    <w:rsid w:val="007845E7"/>
    <w:rsid w:val="00790775"/>
    <w:rsid w:val="00792503"/>
    <w:rsid w:val="0079603E"/>
    <w:rsid w:val="007A02AB"/>
    <w:rsid w:val="007A4BD6"/>
    <w:rsid w:val="007B0986"/>
    <w:rsid w:val="007B3DAB"/>
    <w:rsid w:val="007B47F4"/>
    <w:rsid w:val="007B519B"/>
    <w:rsid w:val="007B543B"/>
    <w:rsid w:val="007C0541"/>
    <w:rsid w:val="007C5FEF"/>
    <w:rsid w:val="007D0600"/>
    <w:rsid w:val="007D47EC"/>
    <w:rsid w:val="00801F09"/>
    <w:rsid w:val="0080309B"/>
    <w:rsid w:val="00803482"/>
    <w:rsid w:val="008045DB"/>
    <w:rsid w:val="00812AA8"/>
    <w:rsid w:val="00817EED"/>
    <w:rsid w:val="00826B8E"/>
    <w:rsid w:val="00830A70"/>
    <w:rsid w:val="00834FE5"/>
    <w:rsid w:val="008533EF"/>
    <w:rsid w:val="00853894"/>
    <w:rsid w:val="00863108"/>
    <w:rsid w:val="00867ECA"/>
    <w:rsid w:val="00872D72"/>
    <w:rsid w:val="00876027"/>
    <w:rsid w:val="00880C1E"/>
    <w:rsid w:val="00881C1A"/>
    <w:rsid w:val="0088612C"/>
    <w:rsid w:val="0089127A"/>
    <w:rsid w:val="00891619"/>
    <w:rsid w:val="008972D2"/>
    <w:rsid w:val="008A5676"/>
    <w:rsid w:val="008C591D"/>
    <w:rsid w:val="008D1B71"/>
    <w:rsid w:val="008D48B5"/>
    <w:rsid w:val="00900BBA"/>
    <w:rsid w:val="00903129"/>
    <w:rsid w:val="00904ECD"/>
    <w:rsid w:val="00905A45"/>
    <w:rsid w:val="009127D9"/>
    <w:rsid w:val="009134A3"/>
    <w:rsid w:val="00914AAB"/>
    <w:rsid w:val="00932302"/>
    <w:rsid w:val="00934569"/>
    <w:rsid w:val="009452B5"/>
    <w:rsid w:val="00961561"/>
    <w:rsid w:val="00966CCC"/>
    <w:rsid w:val="00981761"/>
    <w:rsid w:val="009858C3"/>
    <w:rsid w:val="00993BD0"/>
    <w:rsid w:val="009A0207"/>
    <w:rsid w:val="009A615A"/>
    <w:rsid w:val="009C2054"/>
    <w:rsid w:val="009C77F0"/>
    <w:rsid w:val="009D7EF4"/>
    <w:rsid w:val="009E3549"/>
    <w:rsid w:val="009E6779"/>
    <w:rsid w:val="009F3E95"/>
    <w:rsid w:val="00A01592"/>
    <w:rsid w:val="00A0215C"/>
    <w:rsid w:val="00A11276"/>
    <w:rsid w:val="00A21001"/>
    <w:rsid w:val="00A376F6"/>
    <w:rsid w:val="00A37A46"/>
    <w:rsid w:val="00A40F8D"/>
    <w:rsid w:val="00A4300B"/>
    <w:rsid w:val="00A45AA1"/>
    <w:rsid w:val="00A46220"/>
    <w:rsid w:val="00A47920"/>
    <w:rsid w:val="00A53E0B"/>
    <w:rsid w:val="00A54EBF"/>
    <w:rsid w:val="00A65A02"/>
    <w:rsid w:val="00A81710"/>
    <w:rsid w:val="00A8790F"/>
    <w:rsid w:val="00A95D9B"/>
    <w:rsid w:val="00AA1068"/>
    <w:rsid w:val="00AA1E4E"/>
    <w:rsid w:val="00AA7A9F"/>
    <w:rsid w:val="00AC41F5"/>
    <w:rsid w:val="00AC59FB"/>
    <w:rsid w:val="00AE0E6C"/>
    <w:rsid w:val="00AE3F3C"/>
    <w:rsid w:val="00AE63F6"/>
    <w:rsid w:val="00AF10ED"/>
    <w:rsid w:val="00AF43CB"/>
    <w:rsid w:val="00AF4A51"/>
    <w:rsid w:val="00B040D0"/>
    <w:rsid w:val="00B07CFF"/>
    <w:rsid w:val="00B254E8"/>
    <w:rsid w:val="00B41E11"/>
    <w:rsid w:val="00B4202B"/>
    <w:rsid w:val="00B42DB4"/>
    <w:rsid w:val="00B44AD7"/>
    <w:rsid w:val="00B505A4"/>
    <w:rsid w:val="00B610DB"/>
    <w:rsid w:val="00B8715F"/>
    <w:rsid w:val="00B92795"/>
    <w:rsid w:val="00B928F3"/>
    <w:rsid w:val="00B97A2D"/>
    <w:rsid w:val="00BA77F9"/>
    <w:rsid w:val="00BB0027"/>
    <w:rsid w:val="00BB38BA"/>
    <w:rsid w:val="00BD33C3"/>
    <w:rsid w:val="00BE238C"/>
    <w:rsid w:val="00BF2DB9"/>
    <w:rsid w:val="00BF413F"/>
    <w:rsid w:val="00C047D7"/>
    <w:rsid w:val="00C1676B"/>
    <w:rsid w:val="00C174E1"/>
    <w:rsid w:val="00C23067"/>
    <w:rsid w:val="00C233BB"/>
    <w:rsid w:val="00C30848"/>
    <w:rsid w:val="00C43500"/>
    <w:rsid w:val="00C659D0"/>
    <w:rsid w:val="00C65FC8"/>
    <w:rsid w:val="00C81B55"/>
    <w:rsid w:val="00C87537"/>
    <w:rsid w:val="00C918CB"/>
    <w:rsid w:val="00CA309B"/>
    <w:rsid w:val="00CB705B"/>
    <w:rsid w:val="00CC2F59"/>
    <w:rsid w:val="00CD3668"/>
    <w:rsid w:val="00CF5451"/>
    <w:rsid w:val="00CF67FD"/>
    <w:rsid w:val="00D06E18"/>
    <w:rsid w:val="00D07521"/>
    <w:rsid w:val="00D16E62"/>
    <w:rsid w:val="00D21F8E"/>
    <w:rsid w:val="00D22D49"/>
    <w:rsid w:val="00D2488E"/>
    <w:rsid w:val="00D24A43"/>
    <w:rsid w:val="00D25F56"/>
    <w:rsid w:val="00D31071"/>
    <w:rsid w:val="00D43B89"/>
    <w:rsid w:val="00D544E0"/>
    <w:rsid w:val="00D87B20"/>
    <w:rsid w:val="00D94BB9"/>
    <w:rsid w:val="00D94FF2"/>
    <w:rsid w:val="00DA59E3"/>
    <w:rsid w:val="00DD07CE"/>
    <w:rsid w:val="00DD4BFA"/>
    <w:rsid w:val="00DE69EE"/>
    <w:rsid w:val="00DF3D9D"/>
    <w:rsid w:val="00DF4057"/>
    <w:rsid w:val="00DF563B"/>
    <w:rsid w:val="00E00C08"/>
    <w:rsid w:val="00E01ABB"/>
    <w:rsid w:val="00E0676E"/>
    <w:rsid w:val="00E23FA8"/>
    <w:rsid w:val="00E26435"/>
    <w:rsid w:val="00E31D6F"/>
    <w:rsid w:val="00E45D97"/>
    <w:rsid w:val="00E477FD"/>
    <w:rsid w:val="00E57EB9"/>
    <w:rsid w:val="00E6210B"/>
    <w:rsid w:val="00E66823"/>
    <w:rsid w:val="00E70713"/>
    <w:rsid w:val="00E91E30"/>
    <w:rsid w:val="00E9528D"/>
    <w:rsid w:val="00EA31FD"/>
    <w:rsid w:val="00EA593C"/>
    <w:rsid w:val="00EC3E1E"/>
    <w:rsid w:val="00ED450F"/>
    <w:rsid w:val="00EE3469"/>
    <w:rsid w:val="00EF101F"/>
    <w:rsid w:val="00F05B6F"/>
    <w:rsid w:val="00F074D0"/>
    <w:rsid w:val="00F16FC5"/>
    <w:rsid w:val="00F176AA"/>
    <w:rsid w:val="00F31BC4"/>
    <w:rsid w:val="00F3457D"/>
    <w:rsid w:val="00F36CA7"/>
    <w:rsid w:val="00F40F2C"/>
    <w:rsid w:val="00F44871"/>
    <w:rsid w:val="00F4790F"/>
    <w:rsid w:val="00F61590"/>
    <w:rsid w:val="00F61A71"/>
    <w:rsid w:val="00F62FC4"/>
    <w:rsid w:val="00F70CC1"/>
    <w:rsid w:val="00F73AD9"/>
    <w:rsid w:val="00F82F17"/>
    <w:rsid w:val="00F84318"/>
    <w:rsid w:val="00F9213E"/>
    <w:rsid w:val="00F94541"/>
    <w:rsid w:val="00FB3019"/>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4822B"/>
  <w15:docId w15:val="{F12681CC-9202-43A6-ACC7-4FA2DC7F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6"/>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1"/>
      </w:numPr>
    </w:pPr>
  </w:style>
  <w:style w:type="numbering" w:customStyle="1" w:styleId="CompanyListBullet">
    <w:name w:val="Company_ListBullet"/>
    <w:basedOn w:val="Ingenlista"/>
    <w:rsid w:val="00190C50"/>
    <w:pPr>
      <w:numPr>
        <w:numId w:val="2"/>
      </w:numPr>
    </w:pPr>
  </w:style>
  <w:style w:type="paragraph" w:styleId="Punktlista">
    <w:name w:val="List Bullet"/>
    <w:basedOn w:val="Normal"/>
    <w:uiPriority w:val="1"/>
    <w:qFormat/>
    <w:rsid w:val="00D16E62"/>
    <w:pPr>
      <w:numPr>
        <w:numId w:val="5"/>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3"/>
      </w:numPr>
    </w:pPr>
  </w:style>
  <w:style w:type="paragraph" w:styleId="Numreradlista">
    <w:name w:val="List Number"/>
    <w:basedOn w:val="Normal"/>
    <w:uiPriority w:val="1"/>
    <w:qFormat/>
    <w:rsid w:val="00D16E62"/>
    <w:pPr>
      <w:numPr>
        <w:numId w:val="4"/>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character" w:styleId="Kommentarsreferens">
    <w:name w:val="annotation reference"/>
    <w:basedOn w:val="Standardstycketeckensnitt"/>
    <w:semiHidden/>
    <w:unhideWhenUsed/>
    <w:rsid w:val="000C1301"/>
    <w:rPr>
      <w:sz w:val="16"/>
      <w:szCs w:val="16"/>
    </w:rPr>
  </w:style>
  <w:style w:type="paragraph" w:styleId="Kommentarer">
    <w:name w:val="annotation text"/>
    <w:basedOn w:val="Normal"/>
    <w:link w:val="KommentarerChar"/>
    <w:semiHidden/>
    <w:unhideWhenUsed/>
    <w:rsid w:val="000C1301"/>
    <w:pPr>
      <w:spacing w:line="240" w:lineRule="auto"/>
    </w:pPr>
  </w:style>
  <w:style w:type="character" w:customStyle="1" w:styleId="KommentarerChar">
    <w:name w:val="Kommentarer Char"/>
    <w:basedOn w:val="Standardstycketeckensnitt"/>
    <w:link w:val="Kommentarer"/>
    <w:semiHidden/>
    <w:rsid w:val="000C1301"/>
  </w:style>
  <w:style w:type="paragraph" w:styleId="Kommentarsmne">
    <w:name w:val="annotation subject"/>
    <w:basedOn w:val="Kommentarer"/>
    <w:next w:val="Kommentarer"/>
    <w:link w:val="KommentarsmneChar"/>
    <w:semiHidden/>
    <w:unhideWhenUsed/>
    <w:rsid w:val="000C1301"/>
    <w:rPr>
      <w:b/>
      <w:bCs/>
    </w:rPr>
  </w:style>
  <w:style w:type="character" w:customStyle="1" w:styleId="KommentarsmneChar">
    <w:name w:val="Kommentarsämne Char"/>
    <w:basedOn w:val="KommentarerChar"/>
    <w:link w:val="Kommentarsmne"/>
    <w:semiHidden/>
    <w:rsid w:val="000C1301"/>
    <w:rPr>
      <w:b/>
      <w:bCs/>
    </w:rPr>
  </w:style>
  <w:style w:type="paragraph" w:customStyle="1" w:styleId="Default">
    <w:name w:val="Default"/>
    <w:rsid w:val="00AF4A51"/>
    <w:pPr>
      <w:autoSpaceDE w:val="0"/>
      <w:autoSpaceDN w:val="0"/>
      <w:adjustRightInd w:val="0"/>
      <w:spacing w:line="240" w:lineRule="auto"/>
    </w:pPr>
    <w:rPr>
      <w:rFonts w:ascii="Calibri" w:eastAsiaTheme="minorHAnsi" w:hAnsi="Calibri" w:cs="Calibri"/>
      <w:color w:val="000000"/>
      <w:sz w:val="24"/>
      <w:szCs w:val="24"/>
      <w:lang w:eastAsia="en-US"/>
    </w:rPr>
  </w:style>
  <w:style w:type="paragraph" w:styleId="Oformateradtext">
    <w:name w:val="Plain Text"/>
    <w:basedOn w:val="Normal"/>
    <w:link w:val="OformateradtextChar"/>
    <w:uiPriority w:val="99"/>
    <w:unhideWhenUsed/>
    <w:rsid w:val="00DF563B"/>
    <w:pPr>
      <w:spacing w:line="240" w:lineRule="auto"/>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DF563B"/>
    <w:rPr>
      <w:rFonts w:ascii="Calibri" w:eastAsia="Calibri" w:hAnsi="Calibri"/>
      <w:sz w:val="22"/>
      <w:szCs w:val="21"/>
      <w:lang w:eastAsia="en-US"/>
    </w:rPr>
  </w:style>
  <w:style w:type="paragraph" w:customStyle="1" w:styleId="Brevrubrik">
    <w:name w:val="Brevrubrik"/>
    <w:basedOn w:val="Normal"/>
    <w:rsid w:val="00B254E8"/>
    <w:pPr>
      <w:keepNext/>
      <w:outlineLvl w:val="0"/>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1389">
      <w:bodyDiv w:val="1"/>
      <w:marLeft w:val="0"/>
      <w:marRight w:val="0"/>
      <w:marTop w:val="0"/>
      <w:marBottom w:val="0"/>
      <w:divBdr>
        <w:top w:val="none" w:sz="0" w:space="0" w:color="auto"/>
        <w:left w:val="none" w:sz="0" w:space="0" w:color="auto"/>
        <w:bottom w:val="none" w:sz="0" w:space="0" w:color="auto"/>
        <w:right w:val="none" w:sz="0" w:space="0" w:color="auto"/>
      </w:divBdr>
      <w:divsChild>
        <w:div w:id="178812309">
          <w:marLeft w:val="360"/>
          <w:marRight w:val="0"/>
          <w:marTop w:val="200"/>
          <w:marBottom w:val="0"/>
          <w:divBdr>
            <w:top w:val="none" w:sz="0" w:space="0" w:color="auto"/>
            <w:left w:val="none" w:sz="0" w:space="0" w:color="auto"/>
            <w:bottom w:val="none" w:sz="0" w:space="0" w:color="auto"/>
            <w:right w:val="none" w:sz="0" w:space="0" w:color="auto"/>
          </w:divBdr>
        </w:div>
        <w:div w:id="2071615034">
          <w:marLeft w:val="360"/>
          <w:marRight w:val="0"/>
          <w:marTop w:val="200"/>
          <w:marBottom w:val="0"/>
          <w:divBdr>
            <w:top w:val="none" w:sz="0" w:space="0" w:color="auto"/>
            <w:left w:val="none" w:sz="0" w:space="0" w:color="auto"/>
            <w:bottom w:val="none" w:sz="0" w:space="0" w:color="auto"/>
            <w:right w:val="none" w:sz="0" w:space="0" w:color="auto"/>
          </w:divBdr>
        </w:div>
        <w:div w:id="1476987222">
          <w:marLeft w:val="1080"/>
          <w:marRight w:val="0"/>
          <w:marTop w:val="100"/>
          <w:marBottom w:val="0"/>
          <w:divBdr>
            <w:top w:val="none" w:sz="0" w:space="0" w:color="auto"/>
            <w:left w:val="none" w:sz="0" w:space="0" w:color="auto"/>
            <w:bottom w:val="none" w:sz="0" w:space="0" w:color="auto"/>
            <w:right w:val="none" w:sz="0" w:space="0" w:color="auto"/>
          </w:divBdr>
        </w:div>
        <w:div w:id="1680617596">
          <w:marLeft w:val="1080"/>
          <w:marRight w:val="0"/>
          <w:marTop w:val="100"/>
          <w:marBottom w:val="0"/>
          <w:divBdr>
            <w:top w:val="none" w:sz="0" w:space="0" w:color="auto"/>
            <w:left w:val="none" w:sz="0" w:space="0" w:color="auto"/>
            <w:bottom w:val="none" w:sz="0" w:space="0" w:color="auto"/>
            <w:right w:val="none" w:sz="0" w:space="0" w:color="auto"/>
          </w:divBdr>
        </w:div>
        <w:div w:id="1849322177">
          <w:marLeft w:val="1080"/>
          <w:marRight w:val="0"/>
          <w:marTop w:val="100"/>
          <w:marBottom w:val="0"/>
          <w:divBdr>
            <w:top w:val="none" w:sz="0" w:space="0" w:color="auto"/>
            <w:left w:val="none" w:sz="0" w:space="0" w:color="auto"/>
            <w:bottom w:val="none" w:sz="0" w:space="0" w:color="auto"/>
            <w:right w:val="none" w:sz="0" w:space="0" w:color="auto"/>
          </w:divBdr>
        </w:div>
        <w:div w:id="1029182549">
          <w:marLeft w:val="1080"/>
          <w:marRight w:val="0"/>
          <w:marTop w:val="100"/>
          <w:marBottom w:val="0"/>
          <w:divBdr>
            <w:top w:val="none" w:sz="0" w:space="0" w:color="auto"/>
            <w:left w:val="none" w:sz="0" w:space="0" w:color="auto"/>
            <w:bottom w:val="none" w:sz="0" w:space="0" w:color="auto"/>
            <w:right w:val="none" w:sz="0" w:space="0" w:color="auto"/>
          </w:divBdr>
        </w:div>
        <w:div w:id="502211480">
          <w:marLeft w:val="1080"/>
          <w:marRight w:val="0"/>
          <w:marTop w:val="100"/>
          <w:marBottom w:val="0"/>
          <w:divBdr>
            <w:top w:val="none" w:sz="0" w:space="0" w:color="auto"/>
            <w:left w:val="none" w:sz="0" w:space="0" w:color="auto"/>
            <w:bottom w:val="none" w:sz="0" w:space="0" w:color="auto"/>
            <w:right w:val="none" w:sz="0" w:space="0" w:color="auto"/>
          </w:divBdr>
        </w:div>
        <w:div w:id="1547521433">
          <w:marLeft w:val="1080"/>
          <w:marRight w:val="0"/>
          <w:marTop w:val="100"/>
          <w:marBottom w:val="0"/>
          <w:divBdr>
            <w:top w:val="none" w:sz="0" w:space="0" w:color="auto"/>
            <w:left w:val="none" w:sz="0" w:space="0" w:color="auto"/>
            <w:bottom w:val="none" w:sz="0" w:space="0" w:color="auto"/>
            <w:right w:val="none" w:sz="0" w:space="0" w:color="auto"/>
          </w:divBdr>
        </w:div>
      </w:divsChild>
    </w:div>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111286206">
      <w:bodyDiv w:val="1"/>
      <w:marLeft w:val="0"/>
      <w:marRight w:val="0"/>
      <w:marTop w:val="0"/>
      <w:marBottom w:val="0"/>
      <w:divBdr>
        <w:top w:val="none" w:sz="0" w:space="0" w:color="auto"/>
        <w:left w:val="none" w:sz="0" w:space="0" w:color="auto"/>
        <w:bottom w:val="none" w:sz="0" w:space="0" w:color="auto"/>
        <w:right w:val="none" w:sz="0" w:space="0" w:color="auto"/>
      </w:divBdr>
      <w:divsChild>
        <w:div w:id="696270948">
          <w:marLeft w:val="360"/>
          <w:marRight w:val="0"/>
          <w:marTop w:val="200"/>
          <w:marBottom w:val="0"/>
          <w:divBdr>
            <w:top w:val="none" w:sz="0" w:space="0" w:color="auto"/>
            <w:left w:val="none" w:sz="0" w:space="0" w:color="auto"/>
            <w:bottom w:val="none" w:sz="0" w:space="0" w:color="auto"/>
            <w:right w:val="none" w:sz="0" w:space="0" w:color="auto"/>
          </w:divBdr>
        </w:div>
        <w:div w:id="1374422900">
          <w:marLeft w:val="360"/>
          <w:marRight w:val="0"/>
          <w:marTop w:val="200"/>
          <w:marBottom w:val="0"/>
          <w:divBdr>
            <w:top w:val="none" w:sz="0" w:space="0" w:color="auto"/>
            <w:left w:val="none" w:sz="0" w:space="0" w:color="auto"/>
            <w:bottom w:val="none" w:sz="0" w:space="0" w:color="auto"/>
            <w:right w:val="none" w:sz="0" w:space="0" w:color="auto"/>
          </w:divBdr>
        </w:div>
      </w:divsChild>
    </w:div>
    <w:div w:id="627704711">
      <w:bodyDiv w:val="1"/>
      <w:marLeft w:val="0"/>
      <w:marRight w:val="0"/>
      <w:marTop w:val="0"/>
      <w:marBottom w:val="0"/>
      <w:divBdr>
        <w:top w:val="none" w:sz="0" w:space="0" w:color="auto"/>
        <w:left w:val="none" w:sz="0" w:space="0" w:color="auto"/>
        <w:bottom w:val="none" w:sz="0" w:space="0" w:color="auto"/>
        <w:right w:val="none" w:sz="0" w:space="0" w:color="auto"/>
      </w:divBdr>
      <w:divsChild>
        <w:div w:id="2097481021">
          <w:marLeft w:val="360"/>
          <w:marRight w:val="0"/>
          <w:marTop w:val="200"/>
          <w:marBottom w:val="0"/>
          <w:divBdr>
            <w:top w:val="none" w:sz="0" w:space="0" w:color="auto"/>
            <w:left w:val="none" w:sz="0" w:space="0" w:color="auto"/>
            <w:bottom w:val="none" w:sz="0" w:space="0" w:color="auto"/>
            <w:right w:val="none" w:sz="0" w:space="0" w:color="auto"/>
          </w:divBdr>
        </w:div>
        <w:div w:id="239993842">
          <w:marLeft w:val="1080"/>
          <w:marRight w:val="0"/>
          <w:marTop w:val="100"/>
          <w:marBottom w:val="0"/>
          <w:divBdr>
            <w:top w:val="none" w:sz="0" w:space="0" w:color="auto"/>
            <w:left w:val="none" w:sz="0" w:space="0" w:color="auto"/>
            <w:bottom w:val="none" w:sz="0" w:space="0" w:color="auto"/>
            <w:right w:val="none" w:sz="0" w:space="0" w:color="auto"/>
          </w:divBdr>
        </w:div>
        <w:div w:id="434179756">
          <w:marLeft w:val="1080"/>
          <w:marRight w:val="0"/>
          <w:marTop w:val="100"/>
          <w:marBottom w:val="0"/>
          <w:divBdr>
            <w:top w:val="none" w:sz="0" w:space="0" w:color="auto"/>
            <w:left w:val="none" w:sz="0" w:space="0" w:color="auto"/>
            <w:bottom w:val="none" w:sz="0" w:space="0" w:color="auto"/>
            <w:right w:val="none" w:sz="0" w:space="0" w:color="auto"/>
          </w:divBdr>
        </w:div>
        <w:div w:id="338700362">
          <w:marLeft w:val="1080"/>
          <w:marRight w:val="0"/>
          <w:marTop w:val="100"/>
          <w:marBottom w:val="0"/>
          <w:divBdr>
            <w:top w:val="none" w:sz="0" w:space="0" w:color="auto"/>
            <w:left w:val="none" w:sz="0" w:space="0" w:color="auto"/>
            <w:bottom w:val="none" w:sz="0" w:space="0" w:color="auto"/>
            <w:right w:val="none" w:sz="0" w:space="0" w:color="auto"/>
          </w:divBdr>
        </w:div>
      </w:divsChild>
    </w:div>
    <w:div w:id="808665707">
      <w:bodyDiv w:val="1"/>
      <w:marLeft w:val="0"/>
      <w:marRight w:val="0"/>
      <w:marTop w:val="0"/>
      <w:marBottom w:val="0"/>
      <w:divBdr>
        <w:top w:val="none" w:sz="0" w:space="0" w:color="auto"/>
        <w:left w:val="none" w:sz="0" w:space="0" w:color="auto"/>
        <w:bottom w:val="none" w:sz="0" w:space="0" w:color="auto"/>
        <w:right w:val="none" w:sz="0" w:space="0" w:color="auto"/>
      </w:divBdr>
      <w:divsChild>
        <w:div w:id="229773582">
          <w:marLeft w:val="360"/>
          <w:marRight w:val="0"/>
          <w:marTop w:val="200"/>
          <w:marBottom w:val="0"/>
          <w:divBdr>
            <w:top w:val="none" w:sz="0" w:space="0" w:color="auto"/>
            <w:left w:val="none" w:sz="0" w:space="0" w:color="auto"/>
            <w:bottom w:val="none" w:sz="0" w:space="0" w:color="auto"/>
            <w:right w:val="none" w:sz="0" w:space="0" w:color="auto"/>
          </w:divBdr>
        </w:div>
        <w:div w:id="127359407">
          <w:marLeft w:val="1080"/>
          <w:marRight w:val="0"/>
          <w:marTop w:val="100"/>
          <w:marBottom w:val="0"/>
          <w:divBdr>
            <w:top w:val="none" w:sz="0" w:space="0" w:color="auto"/>
            <w:left w:val="none" w:sz="0" w:space="0" w:color="auto"/>
            <w:bottom w:val="none" w:sz="0" w:space="0" w:color="auto"/>
            <w:right w:val="none" w:sz="0" w:space="0" w:color="auto"/>
          </w:divBdr>
        </w:div>
        <w:div w:id="1012993296">
          <w:marLeft w:val="1080"/>
          <w:marRight w:val="0"/>
          <w:marTop w:val="100"/>
          <w:marBottom w:val="0"/>
          <w:divBdr>
            <w:top w:val="none" w:sz="0" w:space="0" w:color="auto"/>
            <w:left w:val="none" w:sz="0" w:space="0" w:color="auto"/>
            <w:bottom w:val="none" w:sz="0" w:space="0" w:color="auto"/>
            <w:right w:val="none" w:sz="0" w:space="0" w:color="auto"/>
          </w:divBdr>
        </w:div>
      </w:divsChild>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937835693">
      <w:bodyDiv w:val="1"/>
      <w:marLeft w:val="0"/>
      <w:marRight w:val="0"/>
      <w:marTop w:val="0"/>
      <w:marBottom w:val="0"/>
      <w:divBdr>
        <w:top w:val="none" w:sz="0" w:space="0" w:color="auto"/>
        <w:left w:val="none" w:sz="0" w:space="0" w:color="auto"/>
        <w:bottom w:val="none" w:sz="0" w:space="0" w:color="auto"/>
        <w:right w:val="none" w:sz="0" w:space="0" w:color="auto"/>
      </w:divBdr>
      <w:divsChild>
        <w:div w:id="1667174926">
          <w:marLeft w:val="360"/>
          <w:marRight w:val="0"/>
          <w:marTop w:val="200"/>
          <w:marBottom w:val="0"/>
          <w:divBdr>
            <w:top w:val="none" w:sz="0" w:space="0" w:color="auto"/>
            <w:left w:val="none" w:sz="0" w:space="0" w:color="auto"/>
            <w:bottom w:val="none" w:sz="0" w:space="0" w:color="auto"/>
            <w:right w:val="none" w:sz="0" w:space="0" w:color="auto"/>
          </w:divBdr>
        </w:div>
        <w:div w:id="2121144223">
          <w:marLeft w:val="1080"/>
          <w:marRight w:val="0"/>
          <w:marTop w:val="100"/>
          <w:marBottom w:val="0"/>
          <w:divBdr>
            <w:top w:val="none" w:sz="0" w:space="0" w:color="auto"/>
            <w:left w:val="none" w:sz="0" w:space="0" w:color="auto"/>
            <w:bottom w:val="none" w:sz="0" w:space="0" w:color="auto"/>
            <w:right w:val="none" w:sz="0" w:space="0" w:color="auto"/>
          </w:divBdr>
        </w:div>
        <w:div w:id="1704096187">
          <w:marLeft w:val="1080"/>
          <w:marRight w:val="0"/>
          <w:marTop w:val="100"/>
          <w:marBottom w:val="0"/>
          <w:divBdr>
            <w:top w:val="none" w:sz="0" w:space="0" w:color="auto"/>
            <w:left w:val="none" w:sz="0" w:space="0" w:color="auto"/>
            <w:bottom w:val="none" w:sz="0" w:space="0" w:color="auto"/>
            <w:right w:val="none" w:sz="0" w:space="0" w:color="auto"/>
          </w:divBdr>
        </w:div>
      </w:divsChild>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498956254">
      <w:bodyDiv w:val="1"/>
      <w:marLeft w:val="0"/>
      <w:marRight w:val="0"/>
      <w:marTop w:val="0"/>
      <w:marBottom w:val="0"/>
      <w:divBdr>
        <w:top w:val="none" w:sz="0" w:space="0" w:color="auto"/>
        <w:left w:val="none" w:sz="0" w:space="0" w:color="auto"/>
        <w:bottom w:val="none" w:sz="0" w:space="0" w:color="auto"/>
        <w:right w:val="none" w:sz="0" w:space="0" w:color="auto"/>
      </w:divBdr>
      <w:divsChild>
        <w:div w:id="885290354">
          <w:marLeft w:val="360"/>
          <w:marRight w:val="0"/>
          <w:marTop w:val="200"/>
          <w:marBottom w:val="0"/>
          <w:divBdr>
            <w:top w:val="none" w:sz="0" w:space="0" w:color="auto"/>
            <w:left w:val="none" w:sz="0" w:space="0" w:color="auto"/>
            <w:bottom w:val="none" w:sz="0" w:space="0" w:color="auto"/>
            <w:right w:val="none" w:sz="0" w:space="0" w:color="auto"/>
          </w:divBdr>
        </w:div>
        <w:div w:id="1701322012">
          <w:marLeft w:val="1080"/>
          <w:marRight w:val="0"/>
          <w:marTop w:val="100"/>
          <w:marBottom w:val="0"/>
          <w:divBdr>
            <w:top w:val="none" w:sz="0" w:space="0" w:color="auto"/>
            <w:left w:val="none" w:sz="0" w:space="0" w:color="auto"/>
            <w:bottom w:val="none" w:sz="0" w:space="0" w:color="auto"/>
            <w:right w:val="none" w:sz="0" w:space="0" w:color="auto"/>
          </w:divBdr>
        </w:div>
        <w:div w:id="1777483392">
          <w:marLeft w:val="1080"/>
          <w:marRight w:val="0"/>
          <w:marTop w:val="100"/>
          <w:marBottom w:val="0"/>
          <w:divBdr>
            <w:top w:val="none" w:sz="0" w:space="0" w:color="auto"/>
            <w:left w:val="none" w:sz="0" w:space="0" w:color="auto"/>
            <w:bottom w:val="none" w:sz="0" w:space="0" w:color="auto"/>
            <w:right w:val="none" w:sz="0" w:space="0" w:color="auto"/>
          </w:divBdr>
        </w:div>
      </w:divsChild>
    </w:div>
    <w:div w:id="1699236550">
      <w:bodyDiv w:val="1"/>
      <w:marLeft w:val="0"/>
      <w:marRight w:val="0"/>
      <w:marTop w:val="0"/>
      <w:marBottom w:val="0"/>
      <w:divBdr>
        <w:top w:val="none" w:sz="0" w:space="0" w:color="auto"/>
        <w:left w:val="none" w:sz="0" w:space="0" w:color="auto"/>
        <w:bottom w:val="none" w:sz="0" w:space="0" w:color="auto"/>
        <w:right w:val="none" w:sz="0" w:space="0" w:color="auto"/>
      </w:divBdr>
    </w:div>
    <w:div w:id="2086174051">
      <w:bodyDiv w:val="1"/>
      <w:marLeft w:val="0"/>
      <w:marRight w:val="0"/>
      <w:marTop w:val="0"/>
      <w:marBottom w:val="0"/>
      <w:divBdr>
        <w:top w:val="none" w:sz="0" w:space="0" w:color="auto"/>
        <w:left w:val="none" w:sz="0" w:space="0" w:color="auto"/>
        <w:bottom w:val="none" w:sz="0" w:space="0" w:color="auto"/>
        <w:right w:val="none" w:sz="0" w:space="0" w:color="auto"/>
      </w:divBdr>
      <w:divsChild>
        <w:div w:id="478113469">
          <w:marLeft w:val="360"/>
          <w:marRight w:val="0"/>
          <w:marTop w:val="200"/>
          <w:marBottom w:val="0"/>
          <w:divBdr>
            <w:top w:val="none" w:sz="0" w:space="0" w:color="auto"/>
            <w:left w:val="none" w:sz="0" w:space="0" w:color="auto"/>
            <w:bottom w:val="none" w:sz="0" w:space="0" w:color="auto"/>
            <w:right w:val="none" w:sz="0" w:space="0" w:color="auto"/>
          </w:divBdr>
        </w:div>
        <w:div w:id="11495049">
          <w:marLeft w:val="1080"/>
          <w:marRight w:val="0"/>
          <w:marTop w:val="100"/>
          <w:marBottom w:val="0"/>
          <w:divBdr>
            <w:top w:val="none" w:sz="0" w:space="0" w:color="auto"/>
            <w:left w:val="none" w:sz="0" w:space="0" w:color="auto"/>
            <w:bottom w:val="none" w:sz="0" w:space="0" w:color="auto"/>
            <w:right w:val="none" w:sz="0" w:space="0" w:color="auto"/>
          </w:divBdr>
        </w:div>
        <w:div w:id="68043410">
          <w:marLeft w:val="1080"/>
          <w:marRight w:val="0"/>
          <w:marTop w:val="100"/>
          <w:marBottom w:val="0"/>
          <w:divBdr>
            <w:top w:val="none" w:sz="0" w:space="0" w:color="auto"/>
            <w:left w:val="none" w:sz="0" w:space="0" w:color="auto"/>
            <w:bottom w:val="none" w:sz="0" w:space="0" w:color="auto"/>
            <w:right w:val="none" w:sz="0" w:space="0" w:color="auto"/>
          </w:divBdr>
        </w:div>
        <w:div w:id="467357004">
          <w:marLeft w:val="1080"/>
          <w:marRight w:val="0"/>
          <w:marTop w:val="100"/>
          <w:marBottom w:val="0"/>
          <w:divBdr>
            <w:top w:val="none" w:sz="0" w:space="0" w:color="auto"/>
            <w:left w:val="none" w:sz="0" w:space="0" w:color="auto"/>
            <w:bottom w:val="none" w:sz="0" w:space="0" w:color="auto"/>
            <w:right w:val="none" w:sz="0" w:space="0" w:color="auto"/>
          </w:divBdr>
        </w:div>
        <w:div w:id="326977026">
          <w:marLeft w:val="1080"/>
          <w:marRight w:val="0"/>
          <w:marTop w:val="100"/>
          <w:marBottom w:val="0"/>
          <w:divBdr>
            <w:top w:val="none" w:sz="0" w:space="0" w:color="auto"/>
            <w:left w:val="none" w:sz="0" w:space="0" w:color="auto"/>
            <w:bottom w:val="none" w:sz="0" w:space="0" w:color="auto"/>
            <w:right w:val="none" w:sz="0" w:space="0" w:color="auto"/>
          </w:divBdr>
        </w:div>
        <w:div w:id="14804650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o0022\AppData\Local\Temp\Temp1_grunddokument-se-en-sam.zip\dokument-se-en-sam\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1D07C-DA1C-4801-AAA0-B57C6FEE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v02</Template>
  <TotalTime>8</TotalTime>
  <Pages>13</Pages>
  <Words>3495</Words>
  <Characters>18525</Characters>
  <Application>Microsoft Office Word</Application>
  <DocSecurity>0</DocSecurity>
  <Lines>154</Lines>
  <Paragraphs>43</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Köpsen</dc:creator>
  <cp:lastModifiedBy>Lars Mähler</cp:lastModifiedBy>
  <cp:revision>2</cp:revision>
  <cp:lastPrinted>2020-01-21T13:17:00Z</cp:lastPrinted>
  <dcterms:created xsi:type="dcterms:W3CDTF">2021-03-02T14:53:00Z</dcterms:created>
  <dcterms:modified xsi:type="dcterms:W3CDTF">2021-03-02T14:53:00Z</dcterms:modified>
</cp:coreProperties>
</file>