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858C" w14:textId="77777777" w:rsidR="006269D9" w:rsidRPr="006269D9" w:rsidRDefault="006269D9" w:rsidP="006269D9">
      <w:pPr>
        <w:pStyle w:val="Rubrik1"/>
        <w:rPr>
          <w:lang w:val="en-US"/>
        </w:rPr>
      </w:pPr>
      <w:r w:rsidRPr="006269D9">
        <w:rPr>
          <w:lang w:val="en-US"/>
        </w:rPr>
        <w:t xml:space="preserve">Information on postdoctoral scholarships </w:t>
      </w:r>
    </w:p>
    <w:p w14:paraId="57610C12" w14:textId="77777777" w:rsidR="006269D9" w:rsidRPr="00BE667B" w:rsidRDefault="006269D9" w:rsidP="006269D9">
      <w:pPr>
        <w:rPr>
          <w:lang w:val="en-US"/>
        </w:rPr>
      </w:pPr>
      <w:r w:rsidRPr="00BE667B">
        <w:rPr>
          <w:lang w:val="en-US"/>
        </w:rPr>
        <w:t xml:space="preserve">When recruiting a </w:t>
      </w:r>
      <w:r>
        <w:rPr>
          <w:lang w:val="en-US"/>
        </w:rPr>
        <w:t>postdoctoral fellow, please take note of the following:</w:t>
      </w:r>
    </w:p>
    <w:p w14:paraId="411901EE" w14:textId="77777777" w:rsidR="006269D9" w:rsidRPr="00BE667B" w:rsidRDefault="006269D9" w:rsidP="006269D9">
      <w:pPr>
        <w:rPr>
          <w:b/>
          <w:bCs/>
          <w:lang w:val="en-US"/>
        </w:rPr>
      </w:pPr>
      <w:r w:rsidRPr="00BE667B">
        <w:rPr>
          <w:b/>
          <w:bCs/>
          <w:lang w:val="en-US"/>
        </w:rPr>
        <w:t>Requirements</w:t>
      </w:r>
    </w:p>
    <w:p w14:paraId="776BEDCF" w14:textId="77777777" w:rsidR="006269D9" w:rsidRPr="00BE667B" w:rsidRDefault="006269D9" w:rsidP="006269D9">
      <w:pPr>
        <w:rPr>
          <w:lang w:val="en-US"/>
        </w:rPr>
      </w:pPr>
      <w:r>
        <w:rPr>
          <w:lang w:val="en-US"/>
        </w:rPr>
        <w:t xml:space="preserve">Postdoctoral scholarships aim to promote internationalization and contribute to further </w:t>
      </w:r>
      <w:r w:rsidRPr="00BE667B">
        <w:rPr>
          <w:lang w:val="en-US"/>
        </w:rPr>
        <w:t xml:space="preserve">research qualifications </w:t>
      </w:r>
      <w:r>
        <w:rPr>
          <w:lang w:val="en-US"/>
        </w:rPr>
        <w:t>after obtaining</w:t>
      </w:r>
      <w:r w:rsidRPr="00BE667B">
        <w:rPr>
          <w:lang w:val="en-US"/>
        </w:rPr>
        <w:t xml:space="preserve"> doctora</w:t>
      </w:r>
      <w:r>
        <w:rPr>
          <w:lang w:val="en-US"/>
        </w:rPr>
        <w:t xml:space="preserve">l degree or its </w:t>
      </w:r>
      <w:r w:rsidRPr="00BE667B">
        <w:rPr>
          <w:lang w:val="en-US"/>
        </w:rPr>
        <w:t>equivalent</w:t>
      </w:r>
      <w:r>
        <w:rPr>
          <w:lang w:val="en-US"/>
        </w:rPr>
        <w:t xml:space="preserve">. </w:t>
      </w:r>
      <w:r w:rsidRPr="00BE667B">
        <w:rPr>
          <w:lang w:val="en-US"/>
        </w:rPr>
        <w:t xml:space="preserve">Umeå University may </w:t>
      </w:r>
      <w:r>
        <w:rPr>
          <w:lang w:val="en-US"/>
        </w:rPr>
        <w:t xml:space="preserve">grant </w:t>
      </w:r>
      <w:r w:rsidRPr="00BE667B">
        <w:rPr>
          <w:lang w:val="en-US"/>
        </w:rPr>
        <w:t xml:space="preserve">scholarships for postdoctoral qualifications for researchers who obtained their doctorate abroad but wish to obtain further qualifications in Sweden.  </w:t>
      </w:r>
      <w:r>
        <w:rPr>
          <w:lang w:val="en-US"/>
        </w:rPr>
        <w:t>Here are the key requirements:</w:t>
      </w:r>
    </w:p>
    <w:p w14:paraId="028F230D" w14:textId="77777777" w:rsidR="006269D9" w:rsidRPr="007D72A2" w:rsidRDefault="006269D9" w:rsidP="006269D9">
      <w:pPr>
        <w:pStyle w:val="Liststycke"/>
        <w:numPr>
          <w:ilvl w:val="0"/>
          <w:numId w:val="14"/>
        </w:numPr>
        <w:spacing w:after="160" w:line="259" w:lineRule="auto"/>
        <w:rPr>
          <w:lang w:val="en-US"/>
        </w:rPr>
      </w:pPr>
      <w:r>
        <w:rPr>
          <w:lang w:val="en-US"/>
        </w:rPr>
        <w:t>A scholarship recipient</w:t>
      </w:r>
      <w:r w:rsidRPr="007D72A2">
        <w:rPr>
          <w:lang w:val="en-US"/>
        </w:rPr>
        <w:t xml:space="preserve"> must be a foreign citizen </w:t>
      </w:r>
      <w:r>
        <w:rPr>
          <w:lang w:val="en-US"/>
        </w:rPr>
        <w:t>with a</w:t>
      </w:r>
      <w:r w:rsidRPr="007D72A2">
        <w:rPr>
          <w:lang w:val="en-US"/>
        </w:rPr>
        <w:t xml:space="preserve"> PhD from a university outside of Sweden.</w:t>
      </w:r>
    </w:p>
    <w:p w14:paraId="48405F25" w14:textId="77777777" w:rsidR="006269D9" w:rsidRPr="007D72A2" w:rsidRDefault="006269D9" w:rsidP="006269D9">
      <w:pPr>
        <w:pStyle w:val="Liststycke"/>
        <w:numPr>
          <w:ilvl w:val="0"/>
          <w:numId w:val="14"/>
        </w:numPr>
        <w:spacing w:after="160" w:line="259" w:lineRule="auto"/>
        <w:rPr>
          <w:lang w:val="en-US"/>
        </w:rPr>
      </w:pPr>
      <w:r w:rsidRPr="007D72A2">
        <w:rPr>
          <w:lang w:val="en-US"/>
        </w:rPr>
        <w:t xml:space="preserve">Applicants </w:t>
      </w:r>
      <w:r>
        <w:rPr>
          <w:lang w:val="en-US"/>
        </w:rPr>
        <w:t>should have received</w:t>
      </w:r>
      <w:r w:rsidRPr="007D72A2">
        <w:rPr>
          <w:lang w:val="en-US"/>
        </w:rPr>
        <w:t xml:space="preserve"> a doctoral degree or equivalent foreign degree. </w:t>
      </w:r>
    </w:p>
    <w:p w14:paraId="688EFBD6" w14:textId="77777777" w:rsidR="006269D9" w:rsidRPr="007D72A2" w:rsidRDefault="006269D9" w:rsidP="006269D9">
      <w:pPr>
        <w:pStyle w:val="Liststycke"/>
        <w:numPr>
          <w:ilvl w:val="0"/>
          <w:numId w:val="14"/>
        </w:numPr>
        <w:spacing w:after="160" w:line="259" w:lineRule="auto"/>
        <w:rPr>
          <w:lang w:val="en-US"/>
        </w:rPr>
      </w:pPr>
      <w:r w:rsidRPr="007D72A2">
        <w:rPr>
          <w:lang w:val="en-US"/>
        </w:rPr>
        <w:t xml:space="preserve">Preference </w:t>
      </w:r>
      <w:r>
        <w:rPr>
          <w:lang w:val="en-US"/>
        </w:rPr>
        <w:t>will</w:t>
      </w:r>
      <w:r w:rsidRPr="007D72A2">
        <w:rPr>
          <w:lang w:val="en-US"/>
        </w:rPr>
        <w:t xml:space="preserve"> be given to applicants who </w:t>
      </w:r>
      <w:r>
        <w:rPr>
          <w:lang w:val="en-US"/>
        </w:rPr>
        <w:t>obtained th</w:t>
      </w:r>
      <w:r w:rsidRPr="007D72A2">
        <w:rPr>
          <w:lang w:val="en-US"/>
        </w:rPr>
        <w:t xml:space="preserve">eir degree no more than three years before the end of the application period. </w:t>
      </w:r>
    </w:p>
    <w:p w14:paraId="50603914" w14:textId="77777777" w:rsidR="006269D9" w:rsidRDefault="006269D9" w:rsidP="006269D9">
      <w:pPr>
        <w:pStyle w:val="Liststycke"/>
        <w:numPr>
          <w:ilvl w:val="0"/>
          <w:numId w:val="14"/>
        </w:numPr>
        <w:spacing w:after="160" w:line="259" w:lineRule="auto"/>
        <w:rPr>
          <w:lang w:val="en-US"/>
        </w:rPr>
      </w:pPr>
      <w:r w:rsidRPr="007D72A2">
        <w:rPr>
          <w:lang w:val="en-US"/>
        </w:rPr>
        <w:t>Applicants who received their doctoral degree earlier may be considered in special circumstances</w:t>
      </w:r>
      <w:r>
        <w:rPr>
          <w:lang w:val="en-US"/>
        </w:rPr>
        <w:t xml:space="preserve">, such as </w:t>
      </w:r>
      <w:r w:rsidRPr="007D72A2">
        <w:rPr>
          <w:lang w:val="en-US"/>
        </w:rPr>
        <w:t>illness, parental leave, clinical practice, elected positions in trade unions, or similar circumstances.</w:t>
      </w:r>
    </w:p>
    <w:p w14:paraId="167A832B" w14:textId="77777777" w:rsidR="006269D9" w:rsidRPr="00F400B4" w:rsidRDefault="006269D9" w:rsidP="006269D9">
      <w:pPr>
        <w:rPr>
          <w:lang w:val="en-US"/>
        </w:rPr>
      </w:pPr>
      <w:r w:rsidRPr="00F400B4">
        <w:rPr>
          <w:lang w:val="en-US"/>
        </w:rPr>
        <w:t xml:space="preserve"> Individuals who have previously received a stipend from Umeå university or have been employed there are ineligible for receiving a postdoctoral fellowship.</w:t>
      </w:r>
    </w:p>
    <w:p w14:paraId="7506C65C" w14:textId="61FA921C" w:rsidR="006269D9" w:rsidRPr="00BE667B" w:rsidRDefault="006269D9" w:rsidP="006269D9">
      <w:pPr>
        <w:rPr>
          <w:b/>
          <w:bCs/>
          <w:lang w:val="en-US"/>
        </w:rPr>
      </w:pPr>
      <w:r w:rsidRPr="00BE667B">
        <w:rPr>
          <w:b/>
          <w:bCs/>
          <w:lang w:val="en-US"/>
        </w:rPr>
        <w:t>Conditions</w:t>
      </w:r>
      <w:r w:rsidR="005E7D73">
        <w:rPr>
          <w:b/>
          <w:bCs/>
          <w:lang w:val="en-US"/>
        </w:rPr>
        <w:t xml:space="preserve"> </w:t>
      </w:r>
    </w:p>
    <w:p w14:paraId="1FF4AB0A" w14:textId="77777777" w:rsidR="006269D9" w:rsidRPr="00433816" w:rsidRDefault="006269D9" w:rsidP="006269D9">
      <w:pPr>
        <w:pStyle w:val="Liststycke"/>
        <w:numPr>
          <w:ilvl w:val="0"/>
          <w:numId w:val="15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To clarify that the scholarship is </w:t>
      </w:r>
      <w:r w:rsidRPr="00387BCE">
        <w:rPr>
          <w:lang w:val="en-US"/>
        </w:rPr>
        <w:t xml:space="preserve">intended for further qualifications and not </w:t>
      </w:r>
      <w:r>
        <w:rPr>
          <w:lang w:val="en-US"/>
        </w:rPr>
        <w:t xml:space="preserve">as compensation </w:t>
      </w:r>
      <w:r w:rsidRPr="00387BCE">
        <w:rPr>
          <w:lang w:val="en-US"/>
        </w:rPr>
        <w:t xml:space="preserve">for work, the head of department is responsible for </w:t>
      </w:r>
      <w:r>
        <w:rPr>
          <w:lang w:val="en-US"/>
        </w:rPr>
        <w:t xml:space="preserve">creating an </w:t>
      </w:r>
      <w:r w:rsidRPr="00387BCE">
        <w:rPr>
          <w:u w:val="single"/>
          <w:lang w:val="en-US"/>
        </w:rPr>
        <w:t>individual qualification plan</w:t>
      </w:r>
      <w:r w:rsidRPr="00387BCE">
        <w:rPr>
          <w:lang w:val="en-US"/>
        </w:rPr>
        <w:t xml:space="preserve"> </w:t>
      </w:r>
      <w:r>
        <w:rPr>
          <w:lang w:val="en-US"/>
        </w:rPr>
        <w:t>and appointing a supervi</w:t>
      </w:r>
      <w:r w:rsidRPr="00387BCE">
        <w:rPr>
          <w:lang w:val="en-US"/>
        </w:rPr>
        <w:t xml:space="preserve">sor. The plan </w:t>
      </w:r>
      <w:r>
        <w:rPr>
          <w:lang w:val="en-US"/>
        </w:rPr>
        <w:t>ensures</w:t>
      </w:r>
      <w:r w:rsidRPr="00387BCE">
        <w:rPr>
          <w:lang w:val="en-US"/>
        </w:rPr>
        <w:t xml:space="preserve"> that the scholarship </w:t>
      </w:r>
      <w:r>
        <w:rPr>
          <w:lang w:val="en-US"/>
        </w:rPr>
        <w:t>recipient receives hig</w:t>
      </w:r>
      <w:r w:rsidRPr="00387BCE">
        <w:rPr>
          <w:lang w:val="en-US"/>
        </w:rPr>
        <w:t xml:space="preserve">h-quality qualifications and </w:t>
      </w:r>
      <w:r>
        <w:rPr>
          <w:lang w:val="en-US"/>
        </w:rPr>
        <w:t>demonstrates that the</w:t>
      </w:r>
      <w:r w:rsidRPr="00387BCE">
        <w:rPr>
          <w:lang w:val="en-US"/>
        </w:rPr>
        <w:t xml:space="preserve"> scholarship is awarded for qualification purposes</w:t>
      </w:r>
      <w:r>
        <w:rPr>
          <w:lang w:val="en-US"/>
        </w:rPr>
        <w:t>.</w:t>
      </w:r>
    </w:p>
    <w:p w14:paraId="08525C9A" w14:textId="77777777" w:rsidR="006269D9" w:rsidRPr="007D72A2" w:rsidRDefault="006269D9" w:rsidP="006269D9">
      <w:pPr>
        <w:pStyle w:val="Liststycke"/>
        <w:numPr>
          <w:ilvl w:val="0"/>
          <w:numId w:val="15"/>
        </w:numPr>
        <w:spacing w:after="160" w:line="259" w:lineRule="auto"/>
        <w:rPr>
          <w:lang w:val="en-US"/>
        </w:rPr>
      </w:pPr>
      <w:r>
        <w:rPr>
          <w:lang w:val="en-US"/>
        </w:rPr>
        <w:t>R</w:t>
      </w:r>
      <w:r w:rsidRPr="007D72A2">
        <w:rPr>
          <w:lang w:val="en-US"/>
        </w:rPr>
        <w:t>egular follow-up meetings with the</w:t>
      </w:r>
      <w:r>
        <w:rPr>
          <w:lang w:val="en-US"/>
        </w:rPr>
        <w:t xml:space="preserve"> scholarship holder</w:t>
      </w:r>
      <w:r w:rsidRPr="007D72A2">
        <w:rPr>
          <w:lang w:val="en-US"/>
        </w:rPr>
        <w:t xml:space="preserve"> </w:t>
      </w:r>
      <w:r>
        <w:rPr>
          <w:lang w:val="en-US"/>
        </w:rPr>
        <w:t xml:space="preserve">are essential </w:t>
      </w:r>
      <w:r w:rsidRPr="007D72A2">
        <w:rPr>
          <w:lang w:val="en-US"/>
        </w:rPr>
        <w:t>to document their progress.</w:t>
      </w:r>
    </w:p>
    <w:p w14:paraId="5AB73BBD" w14:textId="77777777" w:rsidR="006269D9" w:rsidRDefault="006269D9" w:rsidP="006269D9">
      <w:pPr>
        <w:pStyle w:val="Liststycke"/>
        <w:numPr>
          <w:ilvl w:val="0"/>
          <w:numId w:val="15"/>
        </w:numPr>
        <w:spacing w:after="160" w:line="259" w:lineRule="auto"/>
        <w:rPr>
          <w:lang w:val="en-US"/>
        </w:rPr>
      </w:pPr>
      <w:r>
        <w:rPr>
          <w:lang w:val="en-US"/>
        </w:rPr>
        <w:t>Scholarship holders</w:t>
      </w:r>
      <w:r w:rsidRPr="007D72A2">
        <w:rPr>
          <w:lang w:val="en-US"/>
        </w:rPr>
        <w:t xml:space="preserve"> cannot work for the university due to tax rules. If you require the postdoc to teach or handle administrative tasks, consider employment instead.</w:t>
      </w:r>
    </w:p>
    <w:p w14:paraId="427B998D" w14:textId="6AC8548D" w:rsidR="006269D9" w:rsidRPr="00D15EE6" w:rsidRDefault="006269D9" w:rsidP="00D15EE6">
      <w:pPr>
        <w:pStyle w:val="Liststycke"/>
        <w:numPr>
          <w:ilvl w:val="0"/>
          <w:numId w:val="18"/>
        </w:numPr>
        <w:spacing w:after="160" w:line="252" w:lineRule="auto"/>
        <w:rPr>
          <w:i/>
          <w:iCs/>
          <w:lang w:val="en-US"/>
        </w:rPr>
      </w:pPr>
      <w:r>
        <w:rPr>
          <w:lang w:val="en-US"/>
        </w:rPr>
        <w:t>Scholarship holders</w:t>
      </w:r>
      <w:r w:rsidRPr="007D72A2">
        <w:rPr>
          <w:lang w:val="en-US"/>
        </w:rPr>
        <w:t xml:space="preserve"> are part of Umeå university, and the university has work environment responsibility for them.</w:t>
      </w:r>
      <w:r w:rsidR="00E257F5">
        <w:rPr>
          <w:lang w:val="en-US"/>
        </w:rPr>
        <w:t xml:space="preserve"> </w:t>
      </w:r>
      <w:r w:rsidR="00F85A8D">
        <w:rPr>
          <w:i/>
          <w:iCs/>
          <w:lang w:val="en-US"/>
        </w:rPr>
        <w:t xml:space="preserve">This means that they are entitled to a safe and secure environment. The physical work environment should be safe, </w:t>
      </w:r>
      <w:r w:rsidR="00D15EE6">
        <w:rPr>
          <w:i/>
          <w:iCs/>
          <w:lang w:val="en-US"/>
        </w:rPr>
        <w:t>accessible,</w:t>
      </w:r>
      <w:r w:rsidR="00F85A8D">
        <w:rPr>
          <w:i/>
          <w:iCs/>
          <w:lang w:val="en-US"/>
        </w:rPr>
        <w:t xml:space="preserve"> and functional</w:t>
      </w:r>
      <w:r w:rsidR="00227B91">
        <w:rPr>
          <w:i/>
          <w:iCs/>
          <w:lang w:val="en-US"/>
        </w:rPr>
        <w:t>.</w:t>
      </w:r>
      <w:r w:rsidR="00227B91" w:rsidRPr="00227B91">
        <w:rPr>
          <w:lang w:val="en-US"/>
        </w:rPr>
        <w:t xml:space="preserve"> </w:t>
      </w:r>
      <w:r w:rsidR="00227B91" w:rsidRPr="00227B91">
        <w:rPr>
          <w:i/>
          <w:iCs/>
          <w:lang w:val="en-US"/>
        </w:rPr>
        <w:t xml:space="preserve">The individual qualification plan should be organized and planned so that scholarship holders do not risk being exposed to excessive </w:t>
      </w:r>
      <w:r w:rsidR="00227B91" w:rsidRPr="00227B91">
        <w:rPr>
          <w:i/>
          <w:iCs/>
          <w:lang w:val="en-US"/>
        </w:rPr>
        <w:lastRenderedPageBreak/>
        <w:t>demands that can lead to physical or mental harm.</w:t>
      </w:r>
      <w:r w:rsidR="00F85A8D">
        <w:rPr>
          <w:i/>
          <w:iCs/>
          <w:lang w:val="en-US"/>
        </w:rPr>
        <w:t xml:space="preserve"> The zero tolerance policy for all types of discrimination, harassment and bullying at the university applies.</w:t>
      </w:r>
    </w:p>
    <w:p w14:paraId="1ABE9289" w14:textId="77777777" w:rsidR="006269D9" w:rsidRDefault="006269D9" w:rsidP="006269D9">
      <w:pPr>
        <w:pStyle w:val="Liststycke"/>
        <w:numPr>
          <w:ilvl w:val="0"/>
          <w:numId w:val="15"/>
        </w:numPr>
        <w:spacing w:after="160" w:line="259" w:lineRule="auto"/>
        <w:rPr>
          <w:lang w:val="en-US"/>
        </w:rPr>
      </w:pPr>
      <w:r w:rsidRPr="007D72A2">
        <w:rPr>
          <w:lang w:val="en-US"/>
        </w:rPr>
        <w:t>Start a dialogue with the fellow and HR at least six months before the fellowship period ends to discuss the fellow's future at Umeå university.</w:t>
      </w:r>
      <w:r>
        <w:rPr>
          <w:lang w:val="en-US"/>
        </w:rPr>
        <w:t xml:space="preserve"> </w:t>
      </w:r>
    </w:p>
    <w:p w14:paraId="1C086338" w14:textId="77777777" w:rsidR="006269D9" w:rsidRPr="00BE667B" w:rsidRDefault="006269D9" w:rsidP="006269D9">
      <w:pPr>
        <w:rPr>
          <w:lang w:val="en-US"/>
        </w:rPr>
      </w:pPr>
    </w:p>
    <w:p w14:paraId="32FA7DD1" w14:textId="11D97392" w:rsidR="006269D9" w:rsidRDefault="006269D9" w:rsidP="006269D9">
      <w:pPr>
        <w:rPr>
          <w:b/>
          <w:bCs/>
          <w:lang w:val="en-US"/>
        </w:rPr>
      </w:pPr>
      <w:r w:rsidRPr="000F1A73">
        <w:rPr>
          <w:b/>
          <w:bCs/>
          <w:lang w:val="en-US"/>
        </w:rPr>
        <w:t>Conditions</w:t>
      </w:r>
      <w:r w:rsidR="0097691A">
        <w:rPr>
          <w:b/>
          <w:bCs/>
          <w:lang w:val="en-US"/>
        </w:rPr>
        <w:t xml:space="preserve"> for scholarship holders</w:t>
      </w:r>
    </w:p>
    <w:p w14:paraId="4EB9882D" w14:textId="77777777" w:rsidR="006269D9" w:rsidRPr="007D72A2" w:rsidRDefault="006269D9" w:rsidP="006269D9">
      <w:pPr>
        <w:rPr>
          <w:lang w:val="en-US"/>
        </w:rPr>
      </w:pPr>
      <w:r w:rsidRPr="007D72A2">
        <w:rPr>
          <w:lang w:val="en-US"/>
        </w:rPr>
        <w:t>The following applies for all scholarships (both internal and external)</w:t>
      </w:r>
    </w:p>
    <w:p w14:paraId="3EAA0A9A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Scholarship holders are not employed and do not receive employment benefits like fitness reimbursements.</w:t>
      </w:r>
    </w:p>
    <w:p w14:paraId="1C659123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They cannot receive taxed payments during their scholarship period; otherwise, they may need to pay taxes on their entire income.</w:t>
      </w:r>
    </w:p>
    <w:p w14:paraId="7F7DA15C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After the scholarship ends, they are ineligible for unemployment benefits.</w:t>
      </w:r>
    </w:p>
    <w:p w14:paraId="11A448BA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While there is no official parental leave, the scholarship usually continues to be paid out (this can vary).</w:t>
      </w:r>
    </w:p>
    <w:p w14:paraId="6686B640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They do not contribute to any pension scheme.</w:t>
      </w:r>
    </w:p>
    <w:p w14:paraId="590A954F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Scholarship holders are encouraged to take at least 25 days of vacation each year, with no deduction from their scholarship. Planning vacation with their supervisor is recommended.</w:t>
      </w:r>
    </w:p>
    <w:p w14:paraId="060ECC4C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They have access to certain parts of occupational healthcare.</w:t>
      </w:r>
    </w:p>
    <w:p w14:paraId="00C035DD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Depending on their situation, they might have access to national health benefits based on “living in Sweden” from the Swedish Social Insurance Agency.</w:t>
      </w:r>
    </w:p>
    <w:p w14:paraId="68DEFFE0" w14:textId="77777777" w:rsidR="006269D9" w:rsidRPr="000F1A73" w:rsidRDefault="006269D9" w:rsidP="006269D9">
      <w:pPr>
        <w:pStyle w:val="Liststycke"/>
        <w:numPr>
          <w:ilvl w:val="0"/>
          <w:numId w:val="17"/>
        </w:numPr>
        <w:spacing w:after="160" w:line="259" w:lineRule="auto"/>
        <w:rPr>
          <w:lang w:val="en-US"/>
        </w:rPr>
      </w:pPr>
      <w:r w:rsidRPr="000F1A73">
        <w:rPr>
          <w:lang w:val="en-US"/>
        </w:rPr>
        <w:t>If scholarship holders become ill, their scholarship is not affected. Long-term sick leave requires agreement between the scholarship holder and the supervisor on how to handle research assignments. No sickness benefit is paid by the Swedish Social Insurance Agency.</w:t>
      </w:r>
    </w:p>
    <w:p w14:paraId="4AA04BB7" w14:textId="77777777" w:rsidR="006269D9" w:rsidRPr="006269D9" w:rsidRDefault="006269D9" w:rsidP="006269D9">
      <w:pPr>
        <w:rPr>
          <w:lang w:val="en-US"/>
        </w:rPr>
      </w:pPr>
    </w:p>
    <w:p w14:paraId="40B9612D" w14:textId="120F5180" w:rsidR="002A5F6B" w:rsidRPr="005E7D73" w:rsidRDefault="002A5F6B" w:rsidP="00EC755F">
      <w:pPr>
        <w:rPr>
          <w:rFonts w:eastAsiaTheme="minorHAnsi"/>
          <w:lang w:val="en-US" w:eastAsia="en-US"/>
        </w:rPr>
      </w:pPr>
      <w:r w:rsidRPr="005E7D73">
        <w:rPr>
          <w:rFonts w:eastAsiaTheme="minorHAnsi"/>
          <w:lang w:val="en-US" w:eastAsia="en-US"/>
        </w:rPr>
        <w:t xml:space="preserve"> </w:t>
      </w:r>
    </w:p>
    <w:sectPr w:rsidR="002A5F6B" w:rsidRPr="005E7D73" w:rsidSect="003339E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71B0" w14:textId="77777777" w:rsidR="003339E7" w:rsidRDefault="003339E7" w:rsidP="00190C50">
      <w:pPr>
        <w:spacing w:line="240" w:lineRule="auto"/>
      </w:pPr>
      <w:r>
        <w:separator/>
      </w:r>
    </w:p>
  </w:endnote>
  <w:endnote w:type="continuationSeparator" w:id="0">
    <w:p w14:paraId="29F59BCC" w14:textId="77777777" w:rsidR="003339E7" w:rsidRDefault="003339E7" w:rsidP="00190C50">
      <w:pPr>
        <w:spacing w:line="240" w:lineRule="auto"/>
      </w:pPr>
      <w:r>
        <w:continuationSeparator/>
      </w:r>
    </w:p>
  </w:endnote>
  <w:endnote w:type="continuationNotice" w:id="1">
    <w:p w14:paraId="514505D1" w14:textId="77777777" w:rsidR="003339E7" w:rsidRDefault="00333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7"/>
      <w:gridCol w:w="6808"/>
      <w:gridCol w:w="1738"/>
    </w:tblGrid>
    <w:tr w:rsidR="006D7F85" w14:paraId="079FB007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2EAA5C15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89B5F2E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5B9F4179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430B3B1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40D" w14:textId="77777777" w:rsidR="00546880" w:rsidRDefault="00546880" w:rsidP="00801F09">
    <w:pPr>
      <w:pStyle w:val="Tomtstycke"/>
    </w:pPr>
  </w:p>
  <w:p w14:paraId="312A1061" w14:textId="77777777" w:rsidR="00904ECD" w:rsidRDefault="00904ECD" w:rsidP="00E504A0"/>
  <w:p w14:paraId="35C321EB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33BB" w14:textId="77777777" w:rsidR="003339E7" w:rsidRDefault="003339E7" w:rsidP="00190C50">
      <w:pPr>
        <w:spacing w:line="240" w:lineRule="auto"/>
      </w:pPr>
      <w:r>
        <w:separator/>
      </w:r>
    </w:p>
  </w:footnote>
  <w:footnote w:type="continuationSeparator" w:id="0">
    <w:p w14:paraId="236CF436" w14:textId="77777777" w:rsidR="003339E7" w:rsidRDefault="003339E7" w:rsidP="00190C50">
      <w:pPr>
        <w:spacing w:line="240" w:lineRule="auto"/>
      </w:pPr>
      <w:r>
        <w:continuationSeparator/>
      </w:r>
    </w:p>
  </w:footnote>
  <w:footnote w:type="continuationNotice" w:id="1">
    <w:p w14:paraId="58918DCC" w14:textId="77777777" w:rsidR="003339E7" w:rsidRDefault="003339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0D1" w14:textId="77777777" w:rsidR="00E257F5" w:rsidRDefault="00E257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6486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4"/>
      <w:gridCol w:w="3435"/>
      <w:gridCol w:w="3424"/>
    </w:tblGrid>
    <w:tr w:rsidR="00904ECD" w14:paraId="6EC301F3" w14:textId="77777777" w:rsidTr="002A018C">
      <w:trPr>
        <w:trHeight w:val="426"/>
        <w:tblHeader/>
      </w:trPr>
      <w:tc>
        <w:tcPr>
          <w:tcW w:w="3437" w:type="dxa"/>
        </w:tcPr>
        <w:p w14:paraId="6E75CB04" w14:textId="6F3C658F" w:rsidR="00652CE6" w:rsidRDefault="00652CE6" w:rsidP="00652CE6">
          <w:pPr>
            <w:pStyle w:val="Sidhuvud"/>
          </w:pPr>
        </w:p>
      </w:tc>
      <w:tc>
        <w:tcPr>
          <w:tcW w:w="3438" w:type="dxa"/>
        </w:tcPr>
        <w:p w14:paraId="37FA4D44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91D1C8E" wp14:editId="6CDD6686">
                <wp:extent cx="1761254" cy="614181"/>
                <wp:effectExtent l="0" t="0" r="0" b="0"/>
                <wp:docPr id="843962854" name="Bildobjekt 843962854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0643146" w14:textId="007CD705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4A2EB7F8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672" w14:textId="77777777" w:rsidR="00427F56" w:rsidRDefault="00427F56" w:rsidP="00801F09">
    <w:pPr>
      <w:pStyle w:val="Tomtstycke"/>
    </w:pPr>
  </w:p>
  <w:p w14:paraId="365EEDA2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29A034EE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CA0172D"/>
    <w:multiLevelType w:val="multilevel"/>
    <w:tmpl w:val="992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F1338F"/>
    <w:multiLevelType w:val="hybridMultilevel"/>
    <w:tmpl w:val="1528E0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420757FF"/>
    <w:multiLevelType w:val="hybridMultilevel"/>
    <w:tmpl w:val="F80C6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A657F"/>
    <w:multiLevelType w:val="hybridMultilevel"/>
    <w:tmpl w:val="38B84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F7127"/>
    <w:multiLevelType w:val="hybridMultilevel"/>
    <w:tmpl w:val="4FF86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D04230"/>
    <w:multiLevelType w:val="multilevel"/>
    <w:tmpl w:val="ED4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9F2287"/>
    <w:multiLevelType w:val="multilevel"/>
    <w:tmpl w:val="B5D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7705D"/>
    <w:multiLevelType w:val="hybridMultilevel"/>
    <w:tmpl w:val="A0F0C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5EDF"/>
    <w:multiLevelType w:val="multilevel"/>
    <w:tmpl w:val="AFE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C17271"/>
    <w:multiLevelType w:val="multilevel"/>
    <w:tmpl w:val="5024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9118017">
    <w:abstractNumId w:val="5"/>
  </w:num>
  <w:num w:numId="2" w16cid:durableId="1402294617">
    <w:abstractNumId w:val="7"/>
  </w:num>
  <w:num w:numId="3" w16cid:durableId="219220565">
    <w:abstractNumId w:val="6"/>
  </w:num>
  <w:num w:numId="4" w16cid:durableId="474837955">
    <w:abstractNumId w:val="0"/>
  </w:num>
  <w:num w:numId="5" w16cid:durableId="173417418">
    <w:abstractNumId w:val="1"/>
  </w:num>
  <w:num w:numId="6" w16cid:durableId="1376857846">
    <w:abstractNumId w:val="11"/>
  </w:num>
  <w:num w:numId="7" w16cid:durableId="1383165217">
    <w:abstractNumId w:val="12"/>
  </w:num>
  <w:num w:numId="8" w16cid:durableId="1414156537">
    <w:abstractNumId w:val="16"/>
  </w:num>
  <w:num w:numId="9" w16cid:durableId="801120457">
    <w:abstractNumId w:val="15"/>
  </w:num>
  <w:num w:numId="10" w16cid:durableId="8872547">
    <w:abstractNumId w:val="3"/>
  </w:num>
  <w:num w:numId="11" w16cid:durableId="1300650049">
    <w:abstractNumId w:val="13"/>
  </w:num>
  <w:num w:numId="12" w16cid:durableId="1854295185">
    <w:abstractNumId w:val="2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 w16cid:durableId="1765878226">
    <w:abstractNumId w:val="4"/>
  </w:num>
  <w:num w:numId="14" w16cid:durableId="346904091">
    <w:abstractNumId w:val="9"/>
  </w:num>
  <w:num w:numId="15" w16cid:durableId="136648180">
    <w:abstractNumId w:val="14"/>
  </w:num>
  <w:num w:numId="16" w16cid:durableId="1945069809">
    <w:abstractNumId w:val="8"/>
  </w:num>
  <w:num w:numId="17" w16cid:durableId="825826073">
    <w:abstractNumId w:val="10"/>
  </w:num>
  <w:num w:numId="18" w16cid:durableId="157504681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458"/>
    <w:rsid w:val="00022CEE"/>
    <w:rsid w:val="0002598E"/>
    <w:rsid w:val="000365B4"/>
    <w:rsid w:val="00040301"/>
    <w:rsid w:val="00040A73"/>
    <w:rsid w:val="000438CB"/>
    <w:rsid w:val="00067B6C"/>
    <w:rsid w:val="00074F1D"/>
    <w:rsid w:val="0008154C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6799"/>
    <w:rsid w:val="000E7725"/>
    <w:rsid w:val="000F2DC6"/>
    <w:rsid w:val="00112353"/>
    <w:rsid w:val="00113A28"/>
    <w:rsid w:val="00120BBE"/>
    <w:rsid w:val="00123F5D"/>
    <w:rsid w:val="001247A6"/>
    <w:rsid w:val="001306A0"/>
    <w:rsid w:val="00133CEC"/>
    <w:rsid w:val="0014503B"/>
    <w:rsid w:val="00145C5F"/>
    <w:rsid w:val="00161458"/>
    <w:rsid w:val="00190C50"/>
    <w:rsid w:val="001A7830"/>
    <w:rsid w:val="001C0A56"/>
    <w:rsid w:val="001C10BF"/>
    <w:rsid w:val="001C25AE"/>
    <w:rsid w:val="001D563F"/>
    <w:rsid w:val="001D79C6"/>
    <w:rsid w:val="001E1DEB"/>
    <w:rsid w:val="00202E08"/>
    <w:rsid w:val="002126E9"/>
    <w:rsid w:val="002148F6"/>
    <w:rsid w:val="00214B3B"/>
    <w:rsid w:val="002231C8"/>
    <w:rsid w:val="00227B91"/>
    <w:rsid w:val="0023054A"/>
    <w:rsid w:val="00230BDC"/>
    <w:rsid w:val="00231104"/>
    <w:rsid w:val="00232749"/>
    <w:rsid w:val="00233C5C"/>
    <w:rsid w:val="00234A9D"/>
    <w:rsid w:val="00234EA6"/>
    <w:rsid w:val="00241369"/>
    <w:rsid w:val="00250D06"/>
    <w:rsid w:val="002519DB"/>
    <w:rsid w:val="00253AFF"/>
    <w:rsid w:val="002617DB"/>
    <w:rsid w:val="002710E6"/>
    <w:rsid w:val="002743E9"/>
    <w:rsid w:val="0028246C"/>
    <w:rsid w:val="002861FA"/>
    <w:rsid w:val="00286F33"/>
    <w:rsid w:val="002919E1"/>
    <w:rsid w:val="00293DD7"/>
    <w:rsid w:val="002A018C"/>
    <w:rsid w:val="002A5F6B"/>
    <w:rsid w:val="002B06BD"/>
    <w:rsid w:val="002C36FB"/>
    <w:rsid w:val="002C3E1B"/>
    <w:rsid w:val="002D19F0"/>
    <w:rsid w:val="002D5CE0"/>
    <w:rsid w:val="002F104F"/>
    <w:rsid w:val="002F3861"/>
    <w:rsid w:val="002F5254"/>
    <w:rsid w:val="00300F86"/>
    <w:rsid w:val="00301D66"/>
    <w:rsid w:val="00311E86"/>
    <w:rsid w:val="0031302F"/>
    <w:rsid w:val="00313C1A"/>
    <w:rsid w:val="00314ACC"/>
    <w:rsid w:val="003165B3"/>
    <w:rsid w:val="00320BB4"/>
    <w:rsid w:val="00326F3D"/>
    <w:rsid w:val="003339E7"/>
    <w:rsid w:val="00342672"/>
    <w:rsid w:val="00343CC4"/>
    <w:rsid w:val="0035470D"/>
    <w:rsid w:val="003721C3"/>
    <w:rsid w:val="0037424A"/>
    <w:rsid w:val="00382A73"/>
    <w:rsid w:val="00397CDB"/>
    <w:rsid w:val="003A22F0"/>
    <w:rsid w:val="003A2DBB"/>
    <w:rsid w:val="003A520D"/>
    <w:rsid w:val="003A53BF"/>
    <w:rsid w:val="003B4F59"/>
    <w:rsid w:val="003B5A7F"/>
    <w:rsid w:val="003D4F90"/>
    <w:rsid w:val="003E3385"/>
    <w:rsid w:val="003E56F4"/>
    <w:rsid w:val="003E5F14"/>
    <w:rsid w:val="003F4ED8"/>
    <w:rsid w:val="003F6440"/>
    <w:rsid w:val="003F69D1"/>
    <w:rsid w:val="00400791"/>
    <w:rsid w:val="00401038"/>
    <w:rsid w:val="0040262C"/>
    <w:rsid w:val="00411542"/>
    <w:rsid w:val="00415865"/>
    <w:rsid w:val="00415FF6"/>
    <w:rsid w:val="00420792"/>
    <w:rsid w:val="00422226"/>
    <w:rsid w:val="0042538A"/>
    <w:rsid w:val="0042712B"/>
    <w:rsid w:val="00427F56"/>
    <w:rsid w:val="00440223"/>
    <w:rsid w:val="00450EA2"/>
    <w:rsid w:val="00461F9E"/>
    <w:rsid w:val="00463F60"/>
    <w:rsid w:val="00475882"/>
    <w:rsid w:val="004837B1"/>
    <w:rsid w:val="00487EF0"/>
    <w:rsid w:val="00490FA3"/>
    <w:rsid w:val="00492469"/>
    <w:rsid w:val="004A09E8"/>
    <w:rsid w:val="004A4CF0"/>
    <w:rsid w:val="004B3D13"/>
    <w:rsid w:val="004B7921"/>
    <w:rsid w:val="004C1357"/>
    <w:rsid w:val="004C4C0C"/>
    <w:rsid w:val="004C4F81"/>
    <w:rsid w:val="004D2A0E"/>
    <w:rsid w:val="004E2266"/>
    <w:rsid w:val="004E5000"/>
    <w:rsid w:val="004F3F95"/>
    <w:rsid w:val="0050196B"/>
    <w:rsid w:val="005158B7"/>
    <w:rsid w:val="0051691B"/>
    <w:rsid w:val="00524B2C"/>
    <w:rsid w:val="00541C03"/>
    <w:rsid w:val="00543057"/>
    <w:rsid w:val="00546880"/>
    <w:rsid w:val="00551A46"/>
    <w:rsid w:val="005606CF"/>
    <w:rsid w:val="0056435D"/>
    <w:rsid w:val="005720F6"/>
    <w:rsid w:val="00582D90"/>
    <w:rsid w:val="005904BF"/>
    <w:rsid w:val="005A1D10"/>
    <w:rsid w:val="005B48D6"/>
    <w:rsid w:val="005C2185"/>
    <w:rsid w:val="005C2938"/>
    <w:rsid w:val="005C540D"/>
    <w:rsid w:val="005D54C4"/>
    <w:rsid w:val="005E30B9"/>
    <w:rsid w:val="005E32ED"/>
    <w:rsid w:val="005E3B04"/>
    <w:rsid w:val="005E7D73"/>
    <w:rsid w:val="005F152C"/>
    <w:rsid w:val="0060265A"/>
    <w:rsid w:val="006214A8"/>
    <w:rsid w:val="006269D9"/>
    <w:rsid w:val="006315D7"/>
    <w:rsid w:val="006339E7"/>
    <w:rsid w:val="00637AD4"/>
    <w:rsid w:val="0064791A"/>
    <w:rsid w:val="00652CE6"/>
    <w:rsid w:val="00662016"/>
    <w:rsid w:val="006631D4"/>
    <w:rsid w:val="006663BD"/>
    <w:rsid w:val="00672664"/>
    <w:rsid w:val="0067375F"/>
    <w:rsid w:val="00674B19"/>
    <w:rsid w:val="00694CB2"/>
    <w:rsid w:val="006B29E1"/>
    <w:rsid w:val="006C2846"/>
    <w:rsid w:val="006C7E14"/>
    <w:rsid w:val="006D1CA7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323B"/>
    <w:rsid w:val="00745119"/>
    <w:rsid w:val="00756388"/>
    <w:rsid w:val="00757EBB"/>
    <w:rsid w:val="007601A5"/>
    <w:rsid w:val="007677B7"/>
    <w:rsid w:val="00771112"/>
    <w:rsid w:val="00782E73"/>
    <w:rsid w:val="00792503"/>
    <w:rsid w:val="007A02AB"/>
    <w:rsid w:val="007B247E"/>
    <w:rsid w:val="007B3DAB"/>
    <w:rsid w:val="007B47F4"/>
    <w:rsid w:val="007B5127"/>
    <w:rsid w:val="007B543B"/>
    <w:rsid w:val="007C0541"/>
    <w:rsid w:val="007C5FEF"/>
    <w:rsid w:val="007D0600"/>
    <w:rsid w:val="007D56FF"/>
    <w:rsid w:val="007E66C2"/>
    <w:rsid w:val="00801F09"/>
    <w:rsid w:val="0080309B"/>
    <w:rsid w:val="00803482"/>
    <w:rsid w:val="008052A0"/>
    <w:rsid w:val="00807F5F"/>
    <w:rsid w:val="00830A70"/>
    <w:rsid w:val="00834FE5"/>
    <w:rsid w:val="00843B80"/>
    <w:rsid w:val="00853894"/>
    <w:rsid w:val="00875D63"/>
    <w:rsid w:val="00876027"/>
    <w:rsid w:val="00880C1E"/>
    <w:rsid w:val="0089145E"/>
    <w:rsid w:val="00891619"/>
    <w:rsid w:val="008972D2"/>
    <w:rsid w:val="008A5676"/>
    <w:rsid w:val="008D2E32"/>
    <w:rsid w:val="008D48B5"/>
    <w:rsid w:val="008D7C06"/>
    <w:rsid w:val="008E5BB9"/>
    <w:rsid w:val="00900BBA"/>
    <w:rsid w:val="00904ECD"/>
    <w:rsid w:val="00905A45"/>
    <w:rsid w:val="009127D9"/>
    <w:rsid w:val="009134A3"/>
    <w:rsid w:val="00917BE6"/>
    <w:rsid w:val="00934569"/>
    <w:rsid w:val="009575A5"/>
    <w:rsid w:val="00961561"/>
    <w:rsid w:val="00966CCC"/>
    <w:rsid w:val="009740D8"/>
    <w:rsid w:val="0097691A"/>
    <w:rsid w:val="00981761"/>
    <w:rsid w:val="009858C3"/>
    <w:rsid w:val="00993BD0"/>
    <w:rsid w:val="00994F4E"/>
    <w:rsid w:val="009A615A"/>
    <w:rsid w:val="009B6737"/>
    <w:rsid w:val="009C0414"/>
    <w:rsid w:val="009C2054"/>
    <w:rsid w:val="009C77F0"/>
    <w:rsid w:val="009D7EF4"/>
    <w:rsid w:val="009E3549"/>
    <w:rsid w:val="009E6779"/>
    <w:rsid w:val="009F3E95"/>
    <w:rsid w:val="00A01592"/>
    <w:rsid w:val="00A0215C"/>
    <w:rsid w:val="00A021A9"/>
    <w:rsid w:val="00A21001"/>
    <w:rsid w:val="00A2203B"/>
    <w:rsid w:val="00A31A9D"/>
    <w:rsid w:val="00A37A46"/>
    <w:rsid w:val="00A45AA1"/>
    <w:rsid w:val="00A46220"/>
    <w:rsid w:val="00A53E0B"/>
    <w:rsid w:val="00A54EBF"/>
    <w:rsid w:val="00A70633"/>
    <w:rsid w:val="00A739C5"/>
    <w:rsid w:val="00A81710"/>
    <w:rsid w:val="00A8790F"/>
    <w:rsid w:val="00A95D9B"/>
    <w:rsid w:val="00AA1068"/>
    <w:rsid w:val="00AA1E4E"/>
    <w:rsid w:val="00AC3BBB"/>
    <w:rsid w:val="00AD4A24"/>
    <w:rsid w:val="00AE3F3C"/>
    <w:rsid w:val="00AF10ED"/>
    <w:rsid w:val="00AF43CB"/>
    <w:rsid w:val="00B13B80"/>
    <w:rsid w:val="00B25D03"/>
    <w:rsid w:val="00B41E11"/>
    <w:rsid w:val="00B4202B"/>
    <w:rsid w:val="00B42DB4"/>
    <w:rsid w:val="00B44AD7"/>
    <w:rsid w:val="00B66CFB"/>
    <w:rsid w:val="00B8616D"/>
    <w:rsid w:val="00B8715F"/>
    <w:rsid w:val="00B92795"/>
    <w:rsid w:val="00B928F3"/>
    <w:rsid w:val="00B97A2D"/>
    <w:rsid w:val="00BA4B52"/>
    <w:rsid w:val="00BB0027"/>
    <w:rsid w:val="00BD33C3"/>
    <w:rsid w:val="00BE238C"/>
    <w:rsid w:val="00BF2DB9"/>
    <w:rsid w:val="00BF413F"/>
    <w:rsid w:val="00C047D7"/>
    <w:rsid w:val="00C109D6"/>
    <w:rsid w:val="00C11E9D"/>
    <w:rsid w:val="00C1676B"/>
    <w:rsid w:val="00C23067"/>
    <w:rsid w:val="00C233BB"/>
    <w:rsid w:val="00C43500"/>
    <w:rsid w:val="00C56D0C"/>
    <w:rsid w:val="00C65FC8"/>
    <w:rsid w:val="00C81B55"/>
    <w:rsid w:val="00CB705B"/>
    <w:rsid w:val="00CC257E"/>
    <w:rsid w:val="00CC2F59"/>
    <w:rsid w:val="00CD3668"/>
    <w:rsid w:val="00CD4B30"/>
    <w:rsid w:val="00CD6E41"/>
    <w:rsid w:val="00CF5451"/>
    <w:rsid w:val="00D00CB3"/>
    <w:rsid w:val="00D06E18"/>
    <w:rsid w:val="00D07521"/>
    <w:rsid w:val="00D15EE6"/>
    <w:rsid w:val="00D16E62"/>
    <w:rsid w:val="00D20A93"/>
    <w:rsid w:val="00D21F8E"/>
    <w:rsid w:val="00D22D49"/>
    <w:rsid w:val="00D2488E"/>
    <w:rsid w:val="00D24A43"/>
    <w:rsid w:val="00D31071"/>
    <w:rsid w:val="00D43B89"/>
    <w:rsid w:val="00D66FA3"/>
    <w:rsid w:val="00D82EC6"/>
    <w:rsid w:val="00D94FF2"/>
    <w:rsid w:val="00DA57A6"/>
    <w:rsid w:val="00DB2060"/>
    <w:rsid w:val="00DD12AC"/>
    <w:rsid w:val="00DD4BFA"/>
    <w:rsid w:val="00DE4D15"/>
    <w:rsid w:val="00DF3D9D"/>
    <w:rsid w:val="00DF4057"/>
    <w:rsid w:val="00E006F9"/>
    <w:rsid w:val="00E00C08"/>
    <w:rsid w:val="00E01ABB"/>
    <w:rsid w:val="00E0676E"/>
    <w:rsid w:val="00E10F95"/>
    <w:rsid w:val="00E257F5"/>
    <w:rsid w:val="00E26435"/>
    <w:rsid w:val="00E31D6F"/>
    <w:rsid w:val="00E504A0"/>
    <w:rsid w:val="00E51E39"/>
    <w:rsid w:val="00E55A0F"/>
    <w:rsid w:val="00E57EB9"/>
    <w:rsid w:val="00E66823"/>
    <w:rsid w:val="00E70713"/>
    <w:rsid w:val="00E91E30"/>
    <w:rsid w:val="00EA1F8F"/>
    <w:rsid w:val="00EA593C"/>
    <w:rsid w:val="00EB2274"/>
    <w:rsid w:val="00EB5FF4"/>
    <w:rsid w:val="00EC3E1E"/>
    <w:rsid w:val="00EC52CA"/>
    <w:rsid w:val="00EC755F"/>
    <w:rsid w:val="00ED450F"/>
    <w:rsid w:val="00F05B6F"/>
    <w:rsid w:val="00F176AA"/>
    <w:rsid w:val="00F21FCF"/>
    <w:rsid w:val="00F31BC4"/>
    <w:rsid w:val="00F36CA7"/>
    <w:rsid w:val="00F44871"/>
    <w:rsid w:val="00F4790F"/>
    <w:rsid w:val="00F61A71"/>
    <w:rsid w:val="00F62FC4"/>
    <w:rsid w:val="00F85A8D"/>
    <w:rsid w:val="00F9213E"/>
    <w:rsid w:val="00F94541"/>
    <w:rsid w:val="00FA5BD5"/>
    <w:rsid w:val="00FB2F8E"/>
    <w:rsid w:val="00FB46BE"/>
    <w:rsid w:val="00FB49F5"/>
    <w:rsid w:val="00FC19CB"/>
    <w:rsid w:val="00FE2F08"/>
    <w:rsid w:val="00FE5183"/>
    <w:rsid w:val="00FF0CB5"/>
    <w:rsid w:val="00FF1464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3D21A4"/>
  <w15:docId w15:val="{29021FB2-1A4A-4D91-9651-088E5D3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Stark">
    <w:name w:val="Strong"/>
    <w:basedOn w:val="Standardstycketeckensnitt"/>
    <w:uiPriority w:val="22"/>
    <w:qFormat/>
    <w:rsid w:val="00214B3B"/>
    <w:rPr>
      <w:b/>
      <w:bCs/>
    </w:rPr>
  </w:style>
  <w:style w:type="paragraph" w:customStyle="1" w:styleId="paragraph">
    <w:name w:val="paragraph"/>
    <w:basedOn w:val="Normal"/>
    <w:rsid w:val="0065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652CE6"/>
  </w:style>
  <w:style w:type="character" w:customStyle="1" w:styleId="eop">
    <w:name w:val="eop"/>
    <w:basedOn w:val="Standardstycketeckensnitt"/>
    <w:rsid w:val="00652CE6"/>
  </w:style>
  <w:style w:type="character" w:customStyle="1" w:styleId="contextualspellingandgrammarerror">
    <w:name w:val="contextualspellingandgrammarerror"/>
    <w:basedOn w:val="Standardstycketeckensnitt"/>
    <w:rsid w:val="00652CE6"/>
  </w:style>
  <w:style w:type="character" w:customStyle="1" w:styleId="spellingerror">
    <w:name w:val="spellingerror"/>
    <w:basedOn w:val="Standardstycketeckensnitt"/>
    <w:rsid w:val="00652CE6"/>
  </w:style>
  <w:style w:type="character" w:styleId="Kommentarsreferens">
    <w:name w:val="annotation reference"/>
    <w:basedOn w:val="Standardstycketeckensnitt"/>
    <w:semiHidden/>
    <w:unhideWhenUsed/>
    <w:rsid w:val="00A2203B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A220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2203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2203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22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992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744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99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348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609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676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842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68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27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102">
          <w:marLeft w:val="4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302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663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aeln02\Documents\Universitetsledning\Missiv%20s&#228;kerst&#228;lla%20giltiga%20arbets-%20och%20uppeh&#229;llstillst&#229;nd%20till%20universitetsledning%20230220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bfadc-3936-4a4c-85c5-2543a0bd8a4b">
      <Terms xmlns="http://schemas.microsoft.com/office/infopath/2007/PartnerControls"/>
    </lcf76f155ced4ddcb4097134ff3c332f>
    <TaxCatchAll xmlns="9fbdd17d-d463-49f3-8889-5f565ec3f5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3B9ED4E534B4FB41E45F548D5FE41" ma:contentTypeVersion="18" ma:contentTypeDescription="Create a new document." ma:contentTypeScope="" ma:versionID="ba334170e447389af3433f052dbdffc7">
  <xsd:schema xmlns:xsd="http://www.w3.org/2001/XMLSchema" xmlns:xs="http://www.w3.org/2001/XMLSchema" xmlns:p="http://schemas.microsoft.com/office/2006/metadata/properties" xmlns:ns2="291bfadc-3936-4a4c-85c5-2543a0bd8a4b" xmlns:ns3="9fbdd17d-d463-49f3-8889-5f565ec3f5f5" targetNamespace="http://schemas.microsoft.com/office/2006/metadata/properties" ma:root="true" ma:fieldsID="183faf11a40cf6962147fd5c14af36ec" ns2:_="" ns3:_="">
    <xsd:import namespace="291bfadc-3936-4a4c-85c5-2543a0bd8a4b"/>
    <xsd:import namespace="9fbdd17d-d463-49f3-8889-5f565ec3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fadc-3936-4a4c-85c5-2543a0bd8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d17d-d463-49f3-8889-5f565ec3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90a26e-5891-480c-98ab-7032a0f11680}" ma:internalName="TaxCatchAll" ma:showField="CatchAllData" ma:web="9fbdd17d-d463-49f3-8889-5f565ec3f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5016B-F4E2-4811-A7CB-6382AC779EC2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9fbdd17d-d463-49f3-8889-5f565ec3f5f5"/>
    <ds:schemaRef ds:uri="291bfadc-3936-4a4c-85c5-2543a0bd8a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A4C980-9439-424C-95EC-5661286DF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D434B-25CC-46D2-8324-EB02EFD37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33FB8C-7346-4B21-9C5B-7CF4D1E9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fadc-3936-4a4c-85c5-2543a0bd8a4b"/>
    <ds:schemaRef ds:uri="9fbdd17d-d463-49f3-8889-5f565ec3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Missiv säkerställa giltiga arbets- och uppehållstillstånd till universitetsledning 230220</Template>
  <TotalTime>1</TotalTime>
  <Pages>2</Pages>
  <Words>597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Linda Bergéli</dc:creator>
  <cp:keywords/>
  <dc:description/>
  <cp:lastModifiedBy>Jannike Hurenkamp</cp:lastModifiedBy>
  <cp:revision>2</cp:revision>
  <cp:lastPrinted>2017-01-20T09:22:00Z</cp:lastPrinted>
  <dcterms:created xsi:type="dcterms:W3CDTF">2024-03-25T08:11:00Z</dcterms:created>
  <dcterms:modified xsi:type="dcterms:W3CDTF">2024-03-25T08:11:00Z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0x0101002403B9ED4E534B4FB41E45F548D5FE41</vt:lpwstr>
  </property>
  <property fmtid="{D5CDD505-2E9C-101B-9397-08002B2CF9AE}" pid="3" name="MediaServiceImageTags">
    <vt:lpwstr/>
  </property>
</Properties>
</file>