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B162" w14:textId="77777777" w:rsidR="00B44AD7" w:rsidRDefault="00D9420F" w:rsidP="00B44AD7">
      <w:pPr>
        <w:pStyle w:val="Rubrik1"/>
      </w:pPr>
      <w:r>
        <w:t xml:space="preserve">Institutionens yttrande över ansökan till </w:t>
      </w:r>
      <w:proofErr w:type="spellStart"/>
      <w:r>
        <w:t>Linnaeus</w:t>
      </w:r>
      <w:proofErr w:type="spellEnd"/>
      <w:r>
        <w:t>-Palme partnerskap</w:t>
      </w:r>
    </w:p>
    <w:p w14:paraId="4AACD23F" w14:textId="77777777" w:rsidR="00D9420F" w:rsidRDefault="00D9420F" w:rsidP="00D9420F">
      <w:r>
        <w:t>Yttrandet gäller samarbete mellan (namn på institution) vid Umeå universitet och (namn på institutionen vid universitetet i (land)</w:t>
      </w:r>
    </w:p>
    <w:p w14:paraId="630A85F7" w14:textId="77777777" w:rsidR="00D9420F" w:rsidRPr="00D9420F" w:rsidRDefault="00D9420F" w:rsidP="00D9420F"/>
    <w:p w14:paraId="25C22EB9" w14:textId="76189FF8" w:rsidR="00D9420F" w:rsidRDefault="00D9420F" w:rsidP="00D9420F">
      <w:r>
        <w:t xml:space="preserve">Härmed intygar jag att (namn på institution) vid Umeå universitet, stödjer den aktuella ansökan för samarbete inom programmet </w:t>
      </w:r>
      <w:proofErr w:type="spellStart"/>
      <w:r>
        <w:t>Linnaeus</w:t>
      </w:r>
      <w:proofErr w:type="spellEnd"/>
      <w:r>
        <w:t>-Palme partn</w:t>
      </w:r>
      <w:r w:rsidR="005770AC">
        <w:t>erskap för ansökningsomgång 2020</w:t>
      </w:r>
      <w:r>
        <w:t xml:space="preserve">. Jag är medveten om att bidrag från programmet inte ger full kostnadstäckning för projektet och att viss medfinansiering krävs. </w:t>
      </w:r>
    </w:p>
    <w:p w14:paraId="25872874" w14:textId="77777777" w:rsidR="00D9420F" w:rsidRDefault="00D9420F" w:rsidP="00D9420F"/>
    <w:p w14:paraId="4D27BB4A" w14:textId="77777777" w:rsidR="00D9420F" w:rsidRDefault="00D9420F" w:rsidP="00D9420F"/>
    <w:p w14:paraId="0848D4DC" w14:textId="77777777" w:rsidR="00D9420F" w:rsidRDefault="00D9420F" w:rsidP="00D9420F">
      <w:r>
        <w:t>Ort, Datum</w:t>
      </w:r>
    </w:p>
    <w:p w14:paraId="6D1AC0A1" w14:textId="77777777" w:rsidR="00D9420F" w:rsidRDefault="00D9420F" w:rsidP="00D9420F"/>
    <w:p w14:paraId="365CCFFC" w14:textId="77777777" w:rsidR="00D9420F" w:rsidRDefault="00D9420F" w:rsidP="00D9420F"/>
    <w:p w14:paraId="21A3B4D1" w14:textId="77777777" w:rsidR="00D9420F" w:rsidRDefault="00D9420F" w:rsidP="00D9420F">
      <w:r>
        <w:t>Prefektens (eller motsvarandes) underskrift</w:t>
      </w:r>
    </w:p>
    <w:p w14:paraId="205C673B" w14:textId="77777777" w:rsidR="00D9420F" w:rsidRDefault="00D9420F" w:rsidP="00D9420F"/>
    <w:p w14:paraId="13F109D8" w14:textId="77777777" w:rsidR="00D9420F" w:rsidRDefault="00D9420F" w:rsidP="00D9420F"/>
    <w:p w14:paraId="21135AEB" w14:textId="77777777" w:rsidR="00D9420F" w:rsidRDefault="00D9420F" w:rsidP="00D9420F">
      <w:r>
        <w:t>Namnförtydligande</w:t>
      </w:r>
    </w:p>
    <w:p w14:paraId="7E93ACBA" w14:textId="77777777" w:rsidR="0060265A" w:rsidRDefault="0060265A" w:rsidP="00B44AD7">
      <w:pPr>
        <w:pStyle w:val="NormalUmU"/>
      </w:pPr>
    </w:p>
    <w:sectPr w:rsidR="0060265A" w:rsidSect="005D54C4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7E11" w14:textId="77777777" w:rsidR="005D1066" w:rsidRDefault="005D1066" w:rsidP="00190C50">
      <w:pPr>
        <w:spacing w:line="240" w:lineRule="auto"/>
      </w:pPr>
      <w:r>
        <w:separator/>
      </w:r>
    </w:p>
  </w:endnote>
  <w:endnote w:type="continuationSeparator" w:id="0">
    <w:p w14:paraId="1B072195" w14:textId="77777777" w:rsidR="005D1066" w:rsidRDefault="005D1066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嫸ᑊ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31AECBEC" w14:textId="77777777" w:rsidTr="008B2776">
      <w:trPr>
        <w:trHeight w:val="426"/>
      </w:trPr>
      <w:tc>
        <w:tcPr>
          <w:tcW w:w="1752" w:type="dxa"/>
          <w:vAlign w:val="bottom"/>
        </w:tcPr>
        <w:p w14:paraId="1E58D621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11B6A95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3D4B19E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9D1E831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32AF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04B57FF7" w14:textId="77777777" w:rsidTr="008B2776">
      <w:trPr>
        <w:trHeight w:val="426"/>
      </w:trPr>
      <w:tc>
        <w:tcPr>
          <w:tcW w:w="1752" w:type="dxa"/>
          <w:vAlign w:val="bottom"/>
        </w:tcPr>
        <w:p w14:paraId="7E652655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097C8504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907A0EE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41FACE5E" w14:textId="77777777" w:rsidR="00904ECD" w:rsidRDefault="00904ECD" w:rsidP="00801F09">
    <w:pPr>
      <w:pStyle w:val="Tomtstycke"/>
    </w:pPr>
  </w:p>
  <w:p w14:paraId="4DCBC95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E8A75" w14:textId="77777777" w:rsidR="005D1066" w:rsidRDefault="005D1066" w:rsidP="00190C50">
      <w:pPr>
        <w:spacing w:line="240" w:lineRule="auto"/>
      </w:pPr>
      <w:r>
        <w:separator/>
      </w:r>
    </w:p>
  </w:footnote>
  <w:footnote w:type="continuationSeparator" w:id="0">
    <w:p w14:paraId="27010DFD" w14:textId="77777777" w:rsidR="005D1066" w:rsidRDefault="005D1066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9939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77DAF95" w14:textId="77777777" w:rsidTr="008B2776">
      <w:trPr>
        <w:trHeight w:val="426"/>
      </w:trPr>
      <w:tc>
        <w:tcPr>
          <w:tcW w:w="3437" w:type="dxa"/>
        </w:tcPr>
        <w:p w14:paraId="4FABFE91" w14:textId="77777777" w:rsidR="005E3B04" w:rsidRPr="002F104F" w:rsidRDefault="00D9420F" w:rsidP="005E3B04">
          <w:pPr>
            <w:pStyle w:val="Sidhuvud"/>
          </w:pPr>
          <w:r>
            <w:t xml:space="preserve">Intyg </w:t>
          </w:r>
        </w:p>
        <w:p w14:paraId="1451EFDF" w14:textId="77777777" w:rsidR="005E3B04" w:rsidRPr="002F104F" w:rsidRDefault="00D9420F" w:rsidP="005E3B04">
          <w:pPr>
            <w:pStyle w:val="Sidhuvud"/>
          </w:pPr>
          <w:r>
            <w:t>Monika Larsson</w:t>
          </w:r>
        </w:p>
        <w:p w14:paraId="266C06C5" w14:textId="77777777" w:rsidR="005E3B04" w:rsidRPr="002F104F" w:rsidRDefault="00D9420F" w:rsidP="005E3B04">
          <w:pPr>
            <w:pStyle w:val="Sidhuvud"/>
          </w:pPr>
          <w:r>
            <w:t>monika.larsson</w:t>
          </w:r>
          <w:r w:rsidR="005E3B04" w:rsidRPr="002F104F">
            <w:t>@umu.se</w:t>
          </w:r>
        </w:p>
        <w:p w14:paraId="194C755B" w14:textId="77777777" w:rsidR="005E3B04" w:rsidRPr="002F104F" w:rsidRDefault="004C4C0C" w:rsidP="005E3B04">
          <w:pPr>
            <w:pStyle w:val="Sidhuvud"/>
          </w:pPr>
          <w:r>
            <w:t>090-786 5</w:t>
          </w:r>
          <w:r w:rsidR="005E3B04" w:rsidRPr="002F104F">
            <w:t>0 00</w:t>
          </w:r>
        </w:p>
        <w:p w14:paraId="253EE9F8" w14:textId="77777777" w:rsidR="005E3B04" w:rsidRPr="002F104F" w:rsidRDefault="005E3B04" w:rsidP="005E3B04">
          <w:pPr>
            <w:pStyle w:val="Sidhuvud"/>
          </w:pPr>
        </w:p>
        <w:p w14:paraId="79A294A0" w14:textId="77777777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6D2CAD8A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8A71D6" wp14:editId="353DD13F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60A8B3B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3D8C3944" w14:textId="7C5327F0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770AC">
            <w:t>1</w:t>
          </w:r>
          <w:r w:rsidRPr="00546880">
            <w:fldChar w:fldCharType="end"/>
          </w:r>
          <w:r>
            <w:t xml:space="preserve"> (</w:t>
          </w:r>
          <w:r w:rsidR="005D1066">
            <w:fldChar w:fldCharType="begin"/>
          </w:r>
          <w:r w:rsidR="005D1066">
            <w:instrText>NUMPAGES  \* Arabic  \* MERGEFORMAT</w:instrText>
          </w:r>
          <w:r w:rsidR="005D1066">
            <w:fldChar w:fldCharType="separate"/>
          </w:r>
          <w:r w:rsidR="005770AC">
            <w:t>1</w:t>
          </w:r>
          <w:r w:rsidR="005D1066">
            <w:fldChar w:fldCharType="end"/>
          </w:r>
          <w:r>
            <w:t xml:space="preserve">) </w:t>
          </w:r>
        </w:p>
      </w:tc>
    </w:tr>
  </w:tbl>
  <w:p w14:paraId="3BC5C4B7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4249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139185B2" w14:textId="77777777" w:rsidTr="008B2776">
      <w:trPr>
        <w:trHeight w:val="426"/>
      </w:trPr>
      <w:tc>
        <w:tcPr>
          <w:tcW w:w="3437" w:type="dxa"/>
        </w:tcPr>
        <w:p w14:paraId="05D6BD8B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1A323ADD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14090110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2E26BA" wp14:editId="2E907C5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87A6EF2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4BFF133A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5D1066">
            <w:fldChar w:fldCharType="begin"/>
          </w:r>
          <w:r w:rsidR="005D1066">
            <w:instrText>NUMPAGES  \* Arabic  \* MERGEFORMAT</w:instrText>
          </w:r>
          <w:r w:rsidR="005D1066">
            <w:fldChar w:fldCharType="separate"/>
          </w:r>
          <w:r w:rsidR="000B3769">
            <w:t>1</w:t>
          </w:r>
          <w:r w:rsidR="005D1066">
            <w:fldChar w:fldCharType="end"/>
          </w:r>
          <w:r>
            <w:t xml:space="preserve">) </w:t>
          </w:r>
        </w:p>
      </w:tc>
    </w:tr>
  </w:tbl>
  <w:p w14:paraId="50C2A72C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95pt;height:6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0F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770AC"/>
    <w:rsid w:val="00582D90"/>
    <w:rsid w:val="005C2938"/>
    <w:rsid w:val="005C540D"/>
    <w:rsid w:val="005D1066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A6048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20F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3947"/>
    <w:rsid w:val="00E66823"/>
    <w:rsid w:val="00E7071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49B1FA"/>
  <w15:docId w15:val="{AFF81C07-EC34-8644-8836-42830074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E5F723ED5D6F429FAB1870ECE9D796" ma:contentTypeVersion="5" ma:contentTypeDescription="Skapa ett nytt dokument." ma:contentTypeScope="" ma:versionID="82a616a50f63b3777cfcb06e680c8ef0">
  <xsd:schema xmlns:xsd="http://www.w3.org/2001/XMLSchema" xmlns:xs="http://www.w3.org/2001/XMLSchema" xmlns:p="http://schemas.microsoft.com/office/2006/metadata/properties" xmlns:ns1="http://schemas.microsoft.com/sharepoint/v3" xmlns:ns2="578d1f31-9c9b-400b-a06b-6cd068f53e53" targetNamespace="http://schemas.microsoft.com/office/2006/metadata/properties" ma:root="true" ma:fieldsID="573cbf779fa2788ec68ce4b776c57ab8" ns1:_="" ns2:_="">
    <xsd:import namespace="http://schemas.microsoft.com/sharepoint/v3"/>
    <xsd:import namespace="578d1f31-9c9b-400b-a06b-6cd068f53e53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Dokumenttyp" minOccurs="0"/>
                <xsd:element ref="ns2:Process" minOccurs="0"/>
                <xsd:element ref="ns2:Å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d1f31-9c9b-400b-a06b-6cd068f53e53" elementFormDefault="qualified">
    <xsd:import namespace="http://schemas.microsoft.com/office/2006/documentManagement/types"/>
    <xsd:import namespace="http://schemas.microsoft.com/office/infopath/2007/PartnerControls"/>
    <xsd:element name="Ansvarig" ma:index="2" nillable="true" ma:displayName="Ansvarig" ma:list="UserInfo" ma:internalName="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typ" ma:index="3" nillable="true" ma:displayName="Dokumenttyp" ma:format="Dropdown" ma:internalName="Dokumenttyp">
      <xsd:simpleType>
        <xsd:union memberTypes="dms:Text">
          <xsd:simpleType>
            <xsd:restriction base="dms:Choice">
              <xsd:enumeration value="Avtal"/>
              <xsd:enumeration value="Beslut"/>
              <xsd:enumeration value="Beställning"/>
              <xsd:enumeration value="Bild"/>
              <xsd:enumeration value="Blankett"/>
              <xsd:enumeration value="Budget"/>
              <xsd:enumeration value="Checklista"/>
              <xsd:enumeration value="Film"/>
              <xsd:enumeration value="Handläggningsordning"/>
              <xsd:enumeration value="Instruktioner"/>
              <xsd:enumeration value="Intyg"/>
              <xsd:enumeration value="Kravspecifikation"/>
              <xsd:enumeration value="Mall"/>
              <xsd:enumeration value="Minnesanteckning"/>
              <xsd:enumeration value="Offert"/>
              <xsd:enumeration value="Plan"/>
              <xsd:enumeration value="Policy"/>
              <xsd:enumeration value="Presentation"/>
              <xsd:enumeration value="Program"/>
              <xsd:enumeration value="Protokoll"/>
              <xsd:enumeration value="Rapport"/>
              <xsd:enumeration value="Regel"/>
              <xsd:enumeration value="Remiss"/>
              <xsd:enumeration value="Text"/>
              <xsd:enumeration value="Uppdrag"/>
              <xsd:enumeration value="Uppföljning"/>
              <xsd:enumeration value="Utvärdering"/>
              <xsd:enumeration value="Verksamhet"/>
              <xsd:enumeration value="Verksamhetsberättelse"/>
              <xsd:enumeration value="Verksamhetsplan"/>
              <xsd:enumeration value="Annat"/>
            </xsd:restriction>
          </xsd:simpleType>
        </xsd:union>
      </xsd:simpleType>
    </xsd:element>
    <xsd:element name="Process" ma:index="4" nillable="true" ma:displayName="Process" ma:internalName="Process">
      <xsd:simpleType>
        <xsd:union memberTypes="dms:Text">
          <xsd:simpleType>
            <xsd:restriction base="dms:Choice"/>
          </xsd:simpleType>
        </xsd:union>
      </xsd:simpleType>
    </xsd:element>
    <xsd:element name="År" ma:index="5" nillable="true" ma:displayName="År" ma:format="Dropdown" ma:internalName="_x00c5_r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578d1f31-9c9b-400b-a06b-6cd068f53e53">
      <UserInfo>
        <DisplayName>Monika Larsson</DisplayName>
        <AccountId>106</AccountId>
        <AccountType/>
      </UserInfo>
    </Ansvarig>
    <År xmlns="578d1f31-9c9b-400b-a06b-6cd068f53e53">2019</År>
    <Dokumenttyp xmlns="578d1f31-9c9b-400b-a06b-6cd068f53e53">Mall</Dokumenttyp>
    <PublishingExpirationDate xmlns="http://schemas.microsoft.com/sharepoint/v3" xsi:nil="true"/>
    <PublishingStartDate xmlns="http://schemas.microsoft.com/sharepoint/v3" xsi:nil="true"/>
    <Process xmlns="578d1f31-9c9b-400b-a06b-6cd068f53e53" xsi:nil="true"/>
  </documentManagement>
</p:properties>
</file>

<file path=customXml/itemProps1.xml><?xml version="1.0" encoding="utf-8"?>
<ds:datastoreItem xmlns:ds="http://schemas.openxmlformats.org/officeDocument/2006/customXml" ds:itemID="{AE680A92-955E-4CAB-A0B6-2AB9366E2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8d1f31-9c9b-400b-a06b-6cd068f53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DFAE5-3D15-470E-965B-3689E22A97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8B3FFC-044A-4755-8C03-A0DE320A8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BC7FD-0F5F-40F0-99C6-63FF0D367DCB}">
  <ds:schemaRefs>
    <ds:schemaRef ds:uri="http://schemas.microsoft.com/office/2006/metadata/properties"/>
    <ds:schemaRef ds:uri="http://schemas.microsoft.com/office/infopath/2007/PartnerControls"/>
    <ds:schemaRef ds:uri="578d1f31-9c9b-400b-a06b-6cd068f53e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506</Characters>
  <Application>Microsoft Office Word</Application>
  <DocSecurity>0</DocSecurity>
  <Lines>18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Intyg prefekt</vt:lpstr>
      <vt:lpstr/>
      <vt:lpstr>    Rubrik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prefekt</dc:title>
  <dc:creator>Microsoft Office User</dc:creator>
  <cp:lastModifiedBy>Sandra Lundström</cp:lastModifiedBy>
  <cp:revision>2</cp:revision>
  <cp:lastPrinted>2017-01-20T09:22:00Z</cp:lastPrinted>
  <dcterms:created xsi:type="dcterms:W3CDTF">2021-04-23T08:37:00Z</dcterms:created>
  <dcterms:modified xsi:type="dcterms:W3CDTF">2021-04-23T08:37:00Z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0x01010023E5F723ED5D6F429FAB1870ECE9D796</vt:lpwstr>
  </property>
</Properties>
</file>