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40049" w14:textId="3AE35550" w:rsidR="004A341B" w:rsidRDefault="00622CFF">
      <w:pPr>
        <w:rPr>
          <w:sz w:val="32"/>
          <w:szCs w:val="32"/>
          <w:lang w:val="en-US"/>
        </w:rPr>
      </w:pPr>
      <w:r>
        <w:rPr>
          <w:noProof/>
          <w:lang w:val="en-US"/>
        </w:rPr>
        <w:drawing>
          <wp:anchor distT="0" distB="0" distL="114300" distR="114300" simplePos="0" relativeHeight="251660288" behindDoc="0" locked="0" layoutInCell="1" allowOverlap="1" wp14:anchorId="432AA6A0" wp14:editId="5280767F">
            <wp:simplePos x="0" y="0"/>
            <wp:positionH relativeFrom="column">
              <wp:posOffset>4062730</wp:posOffset>
            </wp:positionH>
            <wp:positionV relativeFrom="paragraph">
              <wp:posOffset>195580</wp:posOffset>
            </wp:positionV>
            <wp:extent cx="1882775" cy="838200"/>
            <wp:effectExtent l="0" t="0" r="3175" b="0"/>
            <wp:wrapSquare wrapText="bothSides"/>
            <wp:docPr id="4" name="Picture 4" descr="C:\Users\gusca890.000\AppData\Local\Microsoft\Windows\Temporary Internet Files\Content.Word\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ca890.000\AppData\Local\Microsoft\Windows\Temporary Internet Files\Content.Word\Al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EB22E" w14:textId="332AC90E" w:rsidR="00C30E29" w:rsidRPr="00612A94" w:rsidRDefault="00EA53B7">
      <w:pPr>
        <w:rPr>
          <w:sz w:val="32"/>
          <w:szCs w:val="32"/>
          <w:lang w:val="en-US"/>
        </w:rPr>
      </w:pPr>
      <w:r>
        <w:rPr>
          <w:sz w:val="32"/>
          <w:szCs w:val="32"/>
          <w:lang w:val="en-US"/>
        </w:rPr>
        <w:t>SOUTH AFRICA – SWEDEN UNIVERSITY FORUM</w:t>
      </w:r>
    </w:p>
    <w:p w14:paraId="2B46F0B3" w14:textId="03B1D92C" w:rsidR="00C30E29" w:rsidRDefault="00984E3E">
      <w:pPr>
        <w:rPr>
          <w:lang w:val="en-US"/>
        </w:rPr>
      </w:pPr>
      <w:r>
        <w:rPr>
          <w:lang w:val="en-US"/>
        </w:rPr>
        <w:t>Planning</w:t>
      </w:r>
      <w:r w:rsidR="00C30E29">
        <w:rPr>
          <w:lang w:val="en-US"/>
        </w:rPr>
        <w:t xml:space="preserve"> meeting, Pretoria – October 2-3 2017</w:t>
      </w:r>
    </w:p>
    <w:p w14:paraId="4552AA36" w14:textId="77777777" w:rsidR="00C30E29" w:rsidRDefault="00C30E29">
      <w:pPr>
        <w:rPr>
          <w:lang w:val="en-US"/>
        </w:rPr>
      </w:pPr>
    </w:p>
    <w:p w14:paraId="13FFE6CC" w14:textId="4D7D853C" w:rsidR="009B1BE1" w:rsidRPr="009B1BE1" w:rsidRDefault="009B1BE1">
      <w:pPr>
        <w:rPr>
          <w:lang w:val="en-US"/>
        </w:rPr>
      </w:pPr>
      <w:r w:rsidRPr="009B1BE1">
        <w:rPr>
          <w:lang w:val="en-US"/>
        </w:rPr>
        <w:t xml:space="preserve">Position paper for the </w:t>
      </w:r>
      <w:r w:rsidR="00C30E29">
        <w:rPr>
          <w:lang w:val="en-US"/>
        </w:rPr>
        <w:t>first research seminar in Pretoria, XXX 2018</w:t>
      </w:r>
    </w:p>
    <w:p w14:paraId="5B45DE00" w14:textId="77777777" w:rsidR="009B1BE1" w:rsidRPr="009B1BE1" w:rsidRDefault="009B1BE1">
      <w:pPr>
        <w:rPr>
          <w:lang w:val="en-US"/>
        </w:rPr>
      </w:pPr>
    </w:p>
    <w:tbl>
      <w:tblPr>
        <w:tblStyle w:val="TableGrid"/>
        <w:tblW w:w="0" w:type="auto"/>
        <w:tblLook w:val="04A0" w:firstRow="1" w:lastRow="0" w:firstColumn="1" w:lastColumn="0" w:noHBand="0" w:noVBand="1"/>
      </w:tblPr>
      <w:tblGrid>
        <w:gridCol w:w="9265"/>
      </w:tblGrid>
      <w:tr w:rsidR="009B1BE1" w:rsidRPr="00EA53B7" w14:paraId="238C5674" w14:textId="77777777" w:rsidTr="009B1BE1">
        <w:tc>
          <w:tcPr>
            <w:tcW w:w="9056" w:type="dxa"/>
          </w:tcPr>
          <w:p w14:paraId="22628131" w14:textId="22542A6A" w:rsidR="009B1BE1" w:rsidRPr="000A6F48" w:rsidRDefault="008B486C">
            <w:pPr>
              <w:rPr>
                <w:b/>
                <w:i/>
                <w:lang w:val="en-US"/>
              </w:rPr>
            </w:pPr>
            <w:r w:rsidRPr="000A6F48">
              <w:rPr>
                <w:b/>
                <w:i/>
                <w:lang w:val="en-US"/>
              </w:rPr>
              <w:t xml:space="preserve">Topic/Challenge </w:t>
            </w:r>
            <w:r w:rsidR="009B1BE1" w:rsidRPr="000A6F48">
              <w:rPr>
                <w:b/>
                <w:i/>
                <w:lang w:val="en-US"/>
              </w:rPr>
              <w:t>Headline</w:t>
            </w:r>
          </w:p>
          <w:p w14:paraId="636D3080" w14:textId="16E1A918" w:rsidR="00C30E29" w:rsidRPr="00402A91" w:rsidRDefault="00112ED6">
            <w:pPr>
              <w:rPr>
                <w:lang w:val="en-US"/>
              </w:rPr>
            </w:pPr>
            <w:r w:rsidRPr="00402A91">
              <w:rPr>
                <w:lang w:val="en-US"/>
              </w:rPr>
              <w:t>Climate change, natural resources and sustainability</w:t>
            </w:r>
          </w:p>
          <w:p w14:paraId="62E919B6" w14:textId="77777777" w:rsidR="009B1BE1" w:rsidRPr="007E6B7C" w:rsidRDefault="009B1BE1" w:rsidP="00C30E29">
            <w:pPr>
              <w:jc w:val="both"/>
              <w:rPr>
                <w:lang w:val="en-US"/>
              </w:rPr>
            </w:pPr>
          </w:p>
        </w:tc>
      </w:tr>
      <w:tr w:rsidR="008A17EB" w:rsidRPr="001964F7" w14:paraId="6133C09F" w14:textId="77777777" w:rsidTr="00B50D0E">
        <w:trPr>
          <w:trHeight w:val="4370"/>
        </w:trPr>
        <w:tc>
          <w:tcPr>
            <w:tcW w:w="9056" w:type="dxa"/>
          </w:tcPr>
          <w:p w14:paraId="79361F9A" w14:textId="38550B31" w:rsidR="00F3029E" w:rsidRPr="00BD0AFF" w:rsidRDefault="00B50D0E" w:rsidP="00C30E29">
            <w:pPr>
              <w:rPr>
                <w:b/>
                <w:i/>
                <w:lang w:val="en-US"/>
              </w:rPr>
            </w:pPr>
            <w:r w:rsidRPr="00BD0AFF">
              <w:rPr>
                <w:b/>
                <w:i/>
                <w:lang w:val="en-US"/>
              </w:rPr>
              <w:t>Description of challenge (The challenge should be relevant for both countries, approachable from an interdisciplinary perspective, relevant to industry, NGOs and/or surrounding society, linked to one or several of the 17 SDGs)</w:t>
            </w:r>
          </w:p>
          <w:p w14:paraId="5EE20FCC" w14:textId="4116C890" w:rsidR="000B0C8E" w:rsidRDefault="000B0C8E" w:rsidP="000B0C8E">
            <w:r>
              <w:t xml:space="preserve">Climate change </w:t>
            </w:r>
            <w:r w:rsidR="002B1A37">
              <w:t>(goal 1</w:t>
            </w:r>
            <w:r w:rsidR="00982BCF">
              <w:t xml:space="preserve">3) </w:t>
            </w:r>
            <w:r>
              <w:t>is the framework within which natural resources</w:t>
            </w:r>
            <w:r w:rsidR="001B59F2">
              <w:t>, living and non-living</w:t>
            </w:r>
            <w:r w:rsidR="00982BCF">
              <w:t xml:space="preserve"> (goal 14 and 15)</w:t>
            </w:r>
            <w:r w:rsidR="001B59F2">
              <w:t>,</w:t>
            </w:r>
            <w:r>
              <w:t xml:space="preserve"> and sustainability</w:t>
            </w:r>
            <w:r w:rsidR="004E23BB">
              <w:t>*</w:t>
            </w:r>
            <w:r>
              <w:t xml:space="preserve"> </w:t>
            </w:r>
            <w:r w:rsidR="001B59F2">
              <w:t>are considered.</w:t>
            </w:r>
            <w:r>
              <w:t xml:space="preserve"> Climate change has direct causal and effectual influences on food security</w:t>
            </w:r>
            <w:r w:rsidR="00982BCF">
              <w:t xml:space="preserve"> (goal 2)</w:t>
            </w:r>
            <w:r>
              <w:t xml:space="preserve">, water security </w:t>
            </w:r>
            <w:r w:rsidR="00982BCF">
              <w:t xml:space="preserve">(goal 6) </w:t>
            </w:r>
            <w:r>
              <w:t>and energy/resource security</w:t>
            </w:r>
            <w:r w:rsidR="00982BCF">
              <w:t xml:space="preserve"> (goal 7)</w:t>
            </w:r>
            <w:r>
              <w:t>. Climate change affects food production, food production affects climate. Climate change affects water (</w:t>
            </w:r>
            <w:r w:rsidR="00066A17">
              <w:t xml:space="preserve">includes </w:t>
            </w:r>
            <w:r>
              <w:t xml:space="preserve">fresh </w:t>
            </w:r>
            <w:r w:rsidR="00066A17">
              <w:t xml:space="preserve">water </w:t>
            </w:r>
            <w:r>
              <w:t>and marine</w:t>
            </w:r>
            <w:r w:rsidR="00066A17">
              <w:t xml:space="preserve"> systems</w:t>
            </w:r>
            <w:r>
              <w:t>) and changes in the aquatic cycles have an impact on climate. Energy (in all its consumption) impacts climate, and as climate changes, it impacts availability of energy sources. Conducting research in this space requires intra/inter/cross/tran</w:t>
            </w:r>
            <w:r w:rsidR="001B59F2">
              <w:t xml:space="preserve">s and enmeshed disciplinarity. </w:t>
            </w:r>
            <w:r>
              <w:t>The research is conducted with a view of advancing towards a circular economy</w:t>
            </w:r>
            <w:r w:rsidR="001B59F2">
              <w:t xml:space="preserve"> based on responsible consump</w:t>
            </w:r>
            <w:r w:rsidR="002B1A37">
              <w:t xml:space="preserve">tion and production (goal 12, </w:t>
            </w:r>
            <w:r w:rsidR="001B59F2">
              <w:t>”cradle to cradle”)</w:t>
            </w:r>
            <w:r>
              <w:t>.</w:t>
            </w:r>
          </w:p>
          <w:p w14:paraId="6DAC9494" w14:textId="77777777" w:rsidR="007F7B34" w:rsidRDefault="007F7B34" w:rsidP="000B0C8E"/>
          <w:p w14:paraId="2184EA44" w14:textId="2A56BBD6" w:rsidR="000B0C8E" w:rsidRDefault="00A9404D" w:rsidP="00112ED6">
            <w:pPr>
              <w:rPr>
                <w:i/>
                <w:lang w:val="en-US"/>
              </w:rPr>
            </w:pPr>
            <w:r>
              <w:rPr>
                <w:i/>
                <w:noProof/>
                <w:lang w:val="en-US"/>
              </w:rPr>
              <w:drawing>
                <wp:inline distT="0" distB="0" distL="0" distR="0" wp14:anchorId="562327D4" wp14:editId="67D67BC2">
                  <wp:extent cx="5746115" cy="191325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115" cy="1913255"/>
                          </a:xfrm>
                          <a:prstGeom prst="rect">
                            <a:avLst/>
                          </a:prstGeom>
                          <a:noFill/>
                          <a:ln>
                            <a:noFill/>
                          </a:ln>
                        </pic:spPr>
                      </pic:pic>
                    </a:graphicData>
                  </a:graphic>
                </wp:inline>
              </w:drawing>
            </w:r>
          </w:p>
          <w:p w14:paraId="10CCDAD1" w14:textId="77777777" w:rsidR="007F7B34" w:rsidRDefault="007F7B34" w:rsidP="00C30E29">
            <w:pPr>
              <w:rPr>
                <w:i/>
                <w:lang w:val="en-US"/>
              </w:rPr>
            </w:pPr>
          </w:p>
          <w:p w14:paraId="552646F2" w14:textId="40D81FB3" w:rsidR="008760C4" w:rsidRPr="007F7B34" w:rsidRDefault="00BD0AFF" w:rsidP="00C30E29">
            <w:pPr>
              <w:rPr>
                <w:i/>
                <w:sz w:val="20"/>
                <w:szCs w:val="20"/>
                <w:lang w:val="en-US"/>
              </w:rPr>
            </w:pPr>
            <w:r w:rsidRPr="007F7B34">
              <w:rPr>
                <w:i/>
                <w:sz w:val="20"/>
                <w:szCs w:val="20"/>
                <w:lang w:val="en-US"/>
              </w:rPr>
              <w:t xml:space="preserve">Drivers: lack </w:t>
            </w:r>
            <w:r w:rsidR="00B172BC" w:rsidRPr="007F7B34">
              <w:rPr>
                <w:i/>
                <w:sz w:val="20"/>
                <w:szCs w:val="20"/>
                <w:lang w:val="en-US"/>
              </w:rPr>
              <w:t xml:space="preserve">of, </w:t>
            </w:r>
            <w:r w:rsidR="00112ED6" w:rsidRPr="007F7B34">
              <w:rPr>
                <w:i/>
                <w:sz w:val="20"/>
                <w:szCs w:val="20"/>
                <w:lang w:val="en-US"/>
              </w:rPr>
              <w:t xml:space="preserve">or unsustainable use </w:t>
            </w:r>
            <w:r w:rsidRPr="007F7B34">
              <w:rPr>
                <w:i/>
                <w:sz w:val="20"/>
                <w:szCs w:val="20"/>
                <w:lang w:val="en-US"/>
              </w:rPr>
              <w:t>of resource</w:t>
            </w:r>
            <w:r w:rsidR="004E23BB" w:rsidRPr="007F7B34">
              <w:rPr>
                <w:i/>
                <w:sz w:val="20"/>
                <w:szCs w:val="20"/>
                <w:lang w:val="en-US"/>
              </w:rPr>
              <w:t xml:space="preserve">s (food, water, energy) </w:t>
            </w:r>
            <w:r w:rsidR="00B172BC" w:rsidRPr="007F7B34">
              <w:rPr>
                <w:i/>
                <w:sz w:val="20"/>
                <w:szCs w:val="20"/>
                <w:lang w:val="en-US"/>
              </w:rPr>
              <w:t>is a major challenge for</w:t>
            </w:r>
            <w:r w:rsidR="004E23BB" w:rsidRPr="007F7B34">
              <w:rPr>
                <w:i/>
                <w:sz w:val="20"/>
                <w:szCs w:val="20"/>
                <w:lang w:val="en-US"/>
              </w:rPr>
              <w:t xml:space="preserve"> a growing population</w:t>
            </w:r>
            <w:r w:rsidRPr="007F7B34">
              <w:rPr>
                <w:i/>
                <w:sz w:val="20"/>
                <w:szCs w:val="20"/>
                <w:lang w:val="en-US"/>
              </w:rPr>
              <w:t xml:space="preserve"> </w:t>
            </w:r>
          </w:p>
          <w:p w14:paraId="36E5E307" w14:textId="323177E3" w:rsidR="00B172BC" w:rsidRDefault="004E23BB" w:rsidP="00C30E29">
            <w:pPr>
              <w:rPr>
                <w:i/>
                <w:sz w:val="20"/>
                <w:szCs w:val="20"/>
                <w:lang w:val="en-US"/>
              </w:rPr>
            </w:pPr>
            <w:r w:rsidRPr="007F7B34">
              <w:rPr>
                <w:i/>
                <w:sz w:val="20"/>
                <w:szCs w:val="20"/>
                <w:lang w:val="en-US"/>
              </w:rPr>
              <w:t xml:space="preserve">*Sustainability: </w:t>
            </w:r>
            <w:r w:rsidR="00B172BC" w:rsidRPr="007F7B34">
              <w:rPr>
                <w:i/>
                <w:sz w:val="20"/>
                <w:szCs w:val="20"/>
                <w:lang w:val="en-US"/>
              </w:rPr>
              <w:t>environment</w:t>
            </w:r>
            <w:r w:rsidRPr="007F7B34">
              <w:rPr>
                <w:i/>
                <w:sz w:val="20"/>
                <w:szCs w:val="20"/>
                <w:lang w:val="en-US"/>
              </w:rPr>
              <w:t>al, social and economical sustainablility</w:t>
            </w:r>
          </w:p>
          <w:p w14:paraId="052D0440" w14:textId="6E4DD104" w:rsidR="000F4E74" w:rsidRPr="007F7B34" w:rsidRDefault="00A9404D" w:rsidP="00C30E29">
            <w:pPr>
              <w:rPr>
                <w:i/>
                <w:sz w:val="20"/>
                <w:szCs w:val="20"/>
                <w:lang w:val="en-US"/>
              </w:rPr>
            </w:pPr>
            <w:r>
              <w:rPr>
                <w:i/>
                <w:sz w:val="20"/>
                <w:szCs w:val="20"/>
                <w:lang w:val="en-US"/>
              </w:rPr>
              <w:t>**</w:t>
            </w:r>
            <w:r w:rsidR="000F4E74">
              <w:rPr>
                <w:i/>
                <w:sz w:val="20"/>
                <w:szCs w:val="20"/>
                <w:lang w:val="en-US"/>
              </w:rPr>
              <w:t xml:space="preserve">Cross-cutting themes </w:t>
            </w:r>
            <w:r>
              <w:rPr>
                <w:i/>
                <w:sz w:val="20"/>
                <w:szCs w:val="20"/>
                <w:lang w:val="en-US"/>
              </w:rPr>
              <w:t xml:space="preserve">f.e. </w:t>
            </w:r>
            <w:r w:rsidR="000F4E74">
              <w:rPr>
                <w:i/>
                <w:sz w:val="20"/>
                <w:szCs w:val="20"/>
                <w:lang w:val="en-US"/>
              </w:rPr>
              <w:t xml:space="preserve">circular economy, </w:t>
            </w:r>
            <w:r>
              <w:rPr>
                <w:i/>
                <w:sz w:val="20"/>
                <w:szCs w:val="20"/>
                <w:lang w:val="en-US"/>
              </w:rPr>
              <w:t>ecosystem management and biodiversity, innovation, transdisciplinarity, risk assessment, employability, governance</w:t>
            </w:r>
          </w:p>
          <w:p w14:paraId="022BB10C" w14:textId="7487A6AB" w:rsidR="00B172BC" w:rsidRPr="007E6B7C" w:rsidRDefault="00B172BC" w:rsidP="004E23BB">
            <w:pPr>
              <w:rPr>
                <w:i/>
                <w:lang w:val="en-US"/>
              </w:rPr>
            </w:pPr>
          </w:p>
        </w:tc>
      </w:tr>
      <w:tr w:rsidR="009B1BE1" w:rsidRPr="00EA53B7" w14:paraId="1D836CC9" w14:textId="77777777" w:rsidTr="00C30E29">
        <w:trPr>
          <w:trHeight w:val="1526"/>
        </w:trPr>
        <w:tc>
          <w:tcPr>
            <w:tcW w:w="9056" w:type="dxa"/>
          </w:tcPr>
          <w:p w14:paraId="1DB538DD" w14:textId="76C0157B" w:rsidR="00C30E29" w:rsidRPr="000A6F48" w:rsidRDefault="00C30E29" w:rsidP="00C30E29">
            <w:pPr>
              <w:rPr>
                <w:b/>
                <w:i/>
                <w:lang w:val="en-US"/>
              </w:rPr>
            </w:pPr>
            <w:r w:rsidRPr="000A6F48">
              <w:rPr>
                <w:b/>
                <w:i/>
                <w:lang w:val="en-US"/>
              </w:rPr>
              <w:t>Key</w:t>
            </w:r>
            <w:r w:rsidR="00044CF5" w:rsidRPr="000A6F48">
              <w:rPr>
                <w:b/>
                <w:i/>
                <w:lang w:val="en-US"/>
              </w:rPr>
              <w:t xml:space="preserve"> research</w:t>
            </w:r>
            <w:r w:rsidRPr="000A6F48">
              <w:rPr>
                <w:b/>
                <w:i/>
                <w:lang w:val="en-US"/>
              </w:rPr>
              <w:t xml:space="preserve"> questions</w:t>
            </w:r>
          </w:p>
          <w:p w14:paraId="74C9A6B3" w14:textId="77777777" w:rsidR="00112ED6" w:rsidRPr="000A6F48" w:rsidRDefault="00112ED6" w:rsidP="000A6F48">
            <w:pPr>
              <w:pStyle w:val="ListParagraph"/>
              <w:numPr>
                <w:ilvl w:val="0"/>
                <w:numId w:val="2"/>
              </w:numPr>
              <w:rPr>
                <w:lang w:val="en-US"/>
              </w:rPr>
            </w:pPr>
            <w:r w:rsidRPr="000A6F48">
              <w:rPr>
                <w:lang w:val="en-US"/>
              </w:rPr>
              <w:t>What is the impact of climate change on resources needed for survival?</w:t>
            </w:r>
          </w:p>
          <w:p w14:paraId="4D19EDAE" w14:textId="52A1D664" w:rsidR="00112ED6" w:rsidRPr="000A6F48" w:rsidRDefault="0004586C" w:rsidP="000A6F48">
            <w:pPr>
              <w:pStyle w:val="ListParagraph"/>
              <w:numPr>
                <w:ilvl w:val="0"/>
                <w:numId w:val="2"/>
              </w:numPr>
              <w:rPr>
                <w:lang w:val="en-US"/>
              </w:rPr>
            </w:pPr>
            <w:r w:rsidRPr="000A6F48">
              <w:rPr>
                <w:lang w:val="en-US"/>
              </w:rPr>
              <w:t xml:space="preserve">How does food, water and enegy use impact </w:t>
            </w:r>
            <w:r w:rsidR="007743A2" w:rsidRPr="000A6F48">
              <w:rPr>
                <w:lang w:val="en-US"/>
              </w:rPr>
              <w:t xml:space="preserve">on </w:t>
            </w:r>
            <w:r w:rsidRPr="000A6F48">
              <w:rPr>
                <w:lang w:val="en-US"/>
              </w:rPr>
              <w:t>climate?</w:t>
            </w:r>
          </w:p>
          <w:p w14:paraId="01BA699E" w14:textId="06A8519D" w:rsidR="0004586C" w:rsidRPr="000A6F48" w:rsidRDefault="0004586C" w:rsidP="000A6F48">
            <w:pPr>
              <w:pStyle w:val="ListParagraph"/>
              <w:numPr>
                <w:ilvl w:val="0"/>
                <w:numId w:val="2"/>
              </w:numPr>
              <w:rPr>
                <w:lang w:val="en-US"/>
              </w:rPr>
            </w:pPr>
            <w:r w:rsidRPr="000A6F48">
              <w:rPr>
                <w:lang w:val="en-US"/>
              </w:rPr>
              <w:t>What are the elements (factors) with regards to food – water – energy security that impact climate change?</w:t>
            </w:r>
          </w:p>
          <w:p w14:paraId="04FEAF36" w14:textId="7482B143" w:rsidR="0004586C" w:rsidRPr="000A6F48" w:rsidRDefault="0004586C" w:rsidP="000A6F48">
            <w:pPr>
              <w:pStyle w:val="ListParagraph"/>
              <w:numPr>
                <w:ilvl w:val="0"/>
                <w:numId w:val="2"/>
              </w:numPr>
              <w:rPr>
                <w:lang w:val="en-US"/>
              </w:rPr>
            </w:pPr>
            <w:r w:rsidRPr="000A6F48">
              <w:rPr>
                <w:lang w:val="en-US"/>
              </w:rPr>
              <w:t>How does the north to south component impact food – water – energy security (separately or jointly)?</w:t>
            </w:r>
          </w:p>
          <w:p w14:paraId="78ADA611" w14:textId="7BE1B329" w:rsidR="00B172BC" w:rsidRPr="000A6F48" w:rsidRDefault="00B172BC" w:rsidP="000A6F48">
            <w:pPr>
              <w:pStyle w:val="ListParagraph"/>
              <w:numPr>
                <w:ilvl w:val="0"/>
                <w:numId w:val="2"/>
              </w:numPr>
              <w:rPr>
                <w:lang w:val="en-US"/>
              </w:rPr>
            </w:pPr>
            <w:r w:rsidRPr="000A6F48">
              <w:rPr>
                <w:lang w:val="en-US"/>
              </w:rPr>
              <w:t>How can we develop circular economy models</w:t>
            </w:r>
            <w:r w:rsidR="000B0C8E" w:rsidRPr="000A6F48">
              <w:rPr>
                <w:lang w:val="en-US"/>
              </w:rPr>
              <w:t xml:space="preserve"> applicable on </w:t>
            </w:r>
            <w:r w:rsidR="004E23BB" w:rsidRPr="000A6F48">
              <w:rPr>
                <w:lang w:val="en-US"/>
              </w:rPr>
              <w:t xml:space="preserve">a </w:t>
            </w:r>
            <w:r w:rsidR="000B0C8E" w:rsidRPr="000A6F48">
              <w:rPr>
                <w:lang w:val="en-US"/>
              </w:rPr>
              <w:t>local scale</w:t>
            </w:r>
            <w:r w:rsidR="001B59F2" w:rsidRPr="000A6F48">
              <w:rPr>
                <w:lang w:val="en-US"/>
              </w:rPr>
              <w:t>?</w:t>
            </w:r>
          </w:p>
          <w:p w14:paraId="314B0009" w14:textId="6AE533E6" w:rsidR="009B1BE1" w:rsidRPr="000A6F48" w:rsidRDefault="001B59F2" w:rsidP="000A6F48">
            <w:pPr>
              <w:pStyle w:val="ListParagraph"/>
              <w:numPr>
                <w:ilvl w:val="0"/>
                <w:numId w:val="2"/>
              </w:numPr>
              <w:rPr>
                <w:lang w:val="en-US"/>
              </w:rPr>
            </w:pPr>
            <w:r w:rsidRPr="000A6F48">
              <w:rPr>
                <w:lang w:val="en-US"/>
              </w:rPr>
              <w:t xml:space="preserve">How does climate change impact </w:t>
            </w:r>
            <w:r w:rsidR="002B1A37" w:rsidRPr="000A6F48">
              <w:rPr>
                <w:lang w:val="en-US"/>
              </w:rPr>
              <w:t xml:space="preserve">eco </w:t>
            </w:r>
            <w:r w:rsidRPr="000A6F48">
              <w:rPr>
                <w:lang w:val="en-US"/>
              </w:rPr>
              <w:t>terrestrial and marine biodiversity?</w:t>
            </w:r>
          </w:p>
          <w:p w14:paraId="2B62E533" w14:textId="5B040897" w:rsidR="001B59F2" w:rsidRPr="000A6F48" w:rsidRDefault="001B59F2" w:rsidP="000A6F48">
            <w:pPr>
              <w:pStyle w:val="ListParagraph"/>
              <w:numPr>
                <w:ilvl w:val="0"/>
                <w:numId w:val="2"/>
              </w:numPr>
              <w:rPr>
                <w:lang w:val="en-US"/>
              </w:rPr>
            </w:pPr>
            <w:r w:rsidRPr="000A6F48">
              <w:rPr>
                <w:lang w:val="en-US"/>
              </w:rPr>
              <w:t xml:space="preserve">What is the ecological impact </w:t>
            </w:r>
            <w:r w:rsidR="002B1A37" w:rsidRPr="000A6F48">
              <w:rPr>
                <w:lang w:val="en-US"/>
              </w:rPr>
              <w:t>of food – water – energy use?</w:t>
            </w:r>
          </w:p>
          <w:p w14:paraId="4BB43FE8" w14:textId="6C836AC4" w:rsidR="002B1A37" w:rsidRPr="000A6F48" w:rsidRDefault="002B1A37" w:rsidP="000A6F48">
            <w:pPr>
              <w:pStyle w:val="ListParagraph"/>
              <w:numPr>
                <w:ilvl w:val="0"/>
                <w:numId w:val="2"/>
              </w:numPr>
              <w:rPr>
                <w:lang w:val="en-US"/>
              </w:rPr>
            </w:pPr>
            <w:r w:rsidRPr="000A6F48">
              <w:rPr>
                <w:lang w:val="en-US"/>
              </w:rPr>
              <w:lastRenderedPageBreak/>
              <w:t>What are the enabling technologies and innovations to address the challenge</w:t>
            </w:r>
            <w:r w:rsidR="007743A2" w:rsidRPr="000A6F48">
              <w:rPr>
                <w:lang w:val="en-US"/>
              </w:rPr>
              <w:t>s</w:t>
            </w:r>
            <w:r w:rsidRPr="000A6F48">
              <w:rPr>
                <w:lang w:val="en-US"/>
              </w:rPr>
              <w:t xml:space="preserve"> in a circular economy?</w:t>
            </w:r>
          </w:p>
          <w:p w14:paraId="7849DA32" w14:textId="2BADCD42" w:rsidR="00982BCF" w:rsidRPr="000A6F48" w:rsidRDefault="00982BCF" w:rsidP="000A6F48">
            <w:pPr>
              <w:pStyle w:val="ListParagraph"/>
              <w:numPr>
                <w:ilvl w:val="0"/>
                <w:numId w:val="2"/>
              </w:numPr>
              <w:rPr>
                <w:lang w:val="en-US"/>
              </w:rPr>
            </w:pPr>
            <w:r w:rsidRPr="000A6F48">
              <w:rPr>
                <w:lang w:val="en-US"/>
              </w:rPr>
              <w:t>What is the social impact of climate change?</w:t>
            </w:r>
          </w:p>
          <w:p w14:paraId="254D31FD" w14:textId="77777777" w:rsidR="009B1BE1" w:rsidRPr="007E6B7C" w:rsidRDefault="009B1BE1">
            <w:pPr>
              <w:rPr>
                <w:lang w:val="en-US"/>
              </w:rPr>
            </w:pPr>
          </w:p>
        </w:tc>
      </w:tr>
      <w:tr w:rsidR="00B50D0E" w:rsidRPr="00EA53B7" w14:paraId="24EC387C" w14:textId="77777777" w:rsidTr="00C30E29">
        <w:trPr>
          <w:trHeight w:val="1526"/>
        </w:trPr>
        <w:tc>
          <w:tcPr>
            <w:tcW w:w="9056" w:type="dxa"/>
          </w:tcPr>
          <w:p w14:paraId="039203EF" w14:textId="72B38DC5" w:rsidR="00B50D0E" w:rsidRPr="000A6F48" w:rsidRDefault="00B50D0E" w:rsidP="00C30E29">
            <w:pPr>
              <w:rPr>
                <w:b/>
                <w:i/>
                <w:lang w:val="en-US"/>
              </w:rPr>
            </w:pPr>
            <w:r w:rsidRPr="000A6F48">
              <w:rPr>
                <w:b/>
                <w:i/>
                <w:lang w:val="en-US"/>
              </w:rPr>
              <w:lastRenderedPageBreak/>
              <w:t>Research areas/keywords</w:t>
            </w:r>
          </w:p>
          <w:p w14:paraId="7F596E5F" w14:textId="1491AEE1" w:rsidR="00E8793F" w:rsidRDefault="001B59F2" w:rsidP="007743A2">
            <w:pPr>
              <w:rPr>
                <w:i/>
                <w:lang w:val="en-US"/>
              </w:rPr>
            </w:pPr>
            <w:r>
              <w:rPr>
                <w:i/>
                <w:lang w:val="en-US"/>
              </w:rPr>
              <w:t>Climate change, t</w:t>
            </w:r>
            <w:r w:rsidR="00E8793F">
              <w:rPr>
                <w:i/>
                <w:lang w:val="en-US"/>
              </w:rPr>
              <w:t>ransdi</w:t>
            </w:r>
            <w:r w:rsidR="008760C4">
              <w:rPr>
                <w:i/>
                <w:lang w:val="en-US"/>
              </w:rPr>
              <w:t>s</w:t>
            </w:r>
            <w:r w:rsidR="00E8793F">
              <w:rPr>
                <w:i/>
                <w:lang w:val="en-US"/>
              </w:rPr>
              <w:t xml:space="preserve">ciplinarity, employability, water (fresh and marine), </w:t>
            </w:r>
            <w:r w:rsidR="007743A2">
              <w:rPr>
                <w:i/>
                <w:lang w:val="en-US"/>
              </w:rPr>
              <w:t>renewable energy</w:t>
            </w:r>
            <w:r w:rsidR="00E8793F">
              <w:rPr>
                <w:i/>
                <w:lang w:val="en-US"/>
              </w:rPr>
              <w:t>, biodiv</w:t>
            </w:r>
            <w:r w:rsidR="00556AD1">
              <w:rPr>
                <w:i/>
                <w:lang w:val="en-US"/>
              </w:rPr>
              <w:t>ersity, conservation, food securit</w:t>
            </w:r>
            <w:r w:rsidR="00E8793F">
              <w:rPr>
                <w:i/>
                <w:lang w:val="en-US"/>
              </w:rPr>
              <w:t xml:space="preserve">y (agri and </w:t>
            </w:r>
            <w:r w:rsidR="0004586C">
              <w:rPr>
                <w:i/>
                <w:lang w:val="en-US"/>
              </w:rPr>
              <w:t>aqua),</w:t>
            </w:r>
            <w:r w:rsidR="00B172BC">
              <w:rPr>
                <w:i/>
                <w:lang w:val="en-US"/>
              </w:rPr>
              <w:t xml:space="preserve"> circular economy</w:t>
            </w:r>
            <w:r>
              <w:rPr>
                <w:i/>
                <w:lang w:val="en-US"/>
              </w:rPr>
              <w:t xml:space="preserve">, ecosystem management, </w:t>
            </w:r>
            <w:r w:rsidR="002B1A37">
              <w:rPr>
                <w:i/>
                <w:lang w:val="en-US"/>
              </w:rPr>
              <w:t xml:space="preserve">innovation </w:t>
            </w:r>
            <w:r w:rsidR="00A9404D">
              <w:rPr>
                <w:i/>
                <w:lang w:val="en-US"/>
              </w:rPr>
              <w:t>(</w:t>
            </w:r>
            <w:r w:rsidR="002B1A37">
              <w:rPr>
                <w:i/>
                <w:lang w:val="en-US"/>
              </w:rPr>
              <w:t>as in developing innovative ideas and solutions</w:t>
            </w:r>
            <w:r w:rsidR="00A9404D">
              <w:rPr>
                <w:i/>
                <w:lang w:val="en-US"/>
              </w:rPr>
              <w:t>)</w:t>
            </w:r>
            <w:r w:rsidR="002B1A37">
              <w:rPr>
                <w:i/>
                <w:lang w:val="en-US"/>
              </w:rPr>
              <w:t xml:space="preserve">, </w:t>
            </w:r>
            <w:r w:rsidR="00A76048">
              <w:rPr>
                <w:i/>
                <w:lang w:val="en-US"/>
              </w:rPr>
              <w:t>marine litter, waste management</w:t>
            </w:r>
            <w:r w:rsidR="00CE5432">
              <w:rPr>
                <w:i/>
                <w:lang w:val="en-US"/>
              </w:rPr>
              <w:t>, risk assessments</w:t>
            </w:r>
            <w:r w:rsidR="00A9404D">
              <w:rPr>
                <w:i/>
                <w:lang w:val="en-US"/>
              </w:rPr>
              <w:t xml:space="preserve"> </w:t>
            </w:r>
          </w:p>
        </w:tc>
      </w:tr>
      <w:tr w:rsidR="009B1BE1" w:rsidRPr="001964F7" w14:paraId="647BEE37" w14:textId="77777777" w:rsidTr="004F4E92">
        <w:trPr>
          <w:trHeight w:val="1613"/>
        </w:trPr>
        <w:tc>
          <w:tcPr>
            <w:tcW w:w="9056" w:type="dxa"/>
          </w:tcPr>
          <w:p w14:paraId="5EF8D1F1" w14:textId="703F6B3D" w:rsidR="00B50D0E" w:rsidRPr="00116C85" w:rsidRDefault="001964F7" w:rsidP="00B50D0E">
            <w:pPr>
              <w:rPr>
                <w:b/>
                <w:i/>
                <w:lang w:val="en-US"/>
              </w:rPr>
            </w:pPr>
            <w:r w:rsidRPr="00116C85">
              <w:rPr>
                <w:b/>
                <w:i/>
                <w:lang w:val="en-US"/>
              </w:rPr>
              <w:t>Researchers in</w:t>
            </w:r>
            <w:r w:rsidR="00B50D0E" w:rsidRPr="00116C85">
              <w:rPr>
                <w:b/>
                <w:i/>
                <w:lang w:val="en-US"/>
              </w:rPr>
              <w:t xml:space="preserve"> Academic Advisory Committee (AAC) (including Chair)</w:t>
            </w:r>
            <w:r w:rsidRPr="00116C85">
              <w:rPr>
                <w:b/>
                <w:i/>
                <w:lang w:val="en-US"/>
              </w:rPr>
              <w:t xml:space="preserve"> (2 SE+ 2 SA)</w:t>
            </w:r>
          </w:p>
          <w:p w14:paraId="53409921" w14:textId="77777777" w:rsidR="001964F7" w:rsidRDefault="001964F7" w:rsidP="00B50D0E">
            <w:pPr>
              <w:rPr>
                <w:i/>
                <w:lang w:val="en-US"/>
              </w:rPr>
            </w:pPr>
          </w:p>
          <w:p w14:paraId="0A9B06C9" w14:textId="71AE0E13" w:rsidR="00B50D0E" w:rsidRDefault="00B50D0E" w:rsidP="00B50D0E">
            <w:pPr>
              <w:rPr>
                <w:i/>
                <w:lang w:val="en-US"/>
              </w:rPr>
            </w:pPr>
            <w:r>
              <w:rPr>
                <w:i/>
                <w:lang w:val="en-US"/>
              </w:rPr>
              <w:t>1. (chair) name/university</w:t>
            </w:r>
            <w:r w:rsidR="004E4A37">
              <w:rPr>
                <w:i/>
                <w:lang w:val="en-US"/>
              </w:rPr>
              <w:t>. University of Gothenburg is suggested to take the chair.</w:t>
            </w:r>
          </w:p>
          <w:p w14:paraId="786006A3" w14:textId="77777777" w:rsidR="00B50D0E" w:rsidRDefault="00B50D0E" w:rsidP="00B50D0E">
            <w:pPr>
              <w:rPr>
                <w:i/>
                <w:lang w:val="en-US"/>
              </w:rPr>
            </w:pPr>
            <w:r>
              <w:rPr>
                <w:i/>
                <w:lang w:val="en-US"/>
              </w:rPr>
              <w:t>2.</w:t>
            </w:r>
          </w:p>
          <w:p w14:paraId="16EB8F35" w14:textId="77777777" w:rsidR="00B50D0E" w:rsidRDefault="00B50D0E" w:rsidP="00B50D0E">
            <w:pPr>
              <w:rPr>
                <w:i/>
                <w:lang w:val="en-US"/>
              </w:rPr>
            </w:pPr>
            <w:r>
              <w:rPr>
                <w:i/>
                <w:lang w:val="en-US"/>
              </w:rPr>
              <w:t>3.</w:t>
            </w:r>
          </w:p>
          <w:p w14:paraId="2CC59E49" w14:textId="34562F03" w:rsidR="00004630" w:rsidRDefault="00004630" w:rsidP="00B50D0E">
            <w:pPr>
              <w:rPr>
                <w:i/>
                <w:lang w:val="en-US"/>
              </w:rPr>
            </w:pPr>
            <w:r>
              <w:rPr>
                <w:i/>
                <w:lang w:val="en-US"/>
              </w:rPr>
              <w:t xml:space="preserve">4. </w:t>
            </w:r>
          </w:p>
          <w:p w14:paraId="1B8F26B6" w14:textId="77777777" w:rsidR="00B50D0E" w:rsidRDefault="00B50D0E" w:rsidP="00B50D0E">
            <w:pPr>
              <w:rPr>
                <w:i/>
                <w:lang w:val="en-US"/>
              </w:rPr>
            </w:pPr>
          </w:p>
          <w:p w14:paraId="601FE0DB" w14:textId="5DCCCBA3" w:rsidR="009B1BE1" w:rsidRPr="007E6B7C" w:rsidRDefault="00B50D0E" w:rsidP="00B50D0E">
            <w:pPr>
              <w:rPr>
                <w:lang w:val="en-US"/>
              </w:rPr>
            </w:pPr>
            <w:r>
              <w:rPr>
                <w:i/>
                <w:lang w:val="en-US"/>
              </w:rPr>
              <w:t>Dates for next meeting AAC:</w:t>
            </w:r>
          </w:p>
          <w:p w14:paraId="42021211" w14:textId="7D9F5FB1" w:rsidR="009B1BE1" w:rsidRPr="007E6B7C" w:rsidRDefault="008A17EB" w:rsidP="008A17EB">
            <w:pPr>
              <w:tabs>
                <w:tab w:val="left" w:pos="3660"/>
              </w:tabs>
              <w:rPr>
                <w:lang w:val="en-US"/>
              </w:rPr>
            </w:pPr>
            <w:r>
              <w:rPr>
                <w:lang w:val="en-US"/>
              </w:rPr>
              <w:tab/>
            </w:r>
          </w:p>
        </w:tc>
      </w:tr>
    </w:tbl>
    <w:p w14:paraId="1983B726" w14:textId="58679828" w:rsidR="004A341B" w:rsidRDefault="004A341B" w:rsidP="00622CFF">
      <w:pPr>
        <w:rPr>
          <w:lang w:val="en-US"/>
        </w:rPr>
      </w:pPr>
    </w:p>
    <w:p w14:paraId="2793D5FD" w14:textId="77777777" w:rsidR="009D4487" w:rsidRDefault="009D4487" w:rsidP="00622CFF">
      <w:pPr>
        <w:rPr>
          <w:lang w:val="en-US"/>
        </w:rPr>
      </w:pPr>
    </w:p>
    <w:p w14:paraId="4A7C7F1B" w14:textId="77777777" w:rsidR="009D4487" w:rsidRDefault="009D4487">
      <w:pPr>
        <w:rPr>
          <w:lang w:val="en-US"/>
        </w:rPr>
      </w:pPr>
      <w:r>
        <w:rPr>
          <w:lang w:val="en-US"/>
        </w:rPr>
        <w:br w:type="page"/>
      </w:r>
    </w:p>
    <w:p w14:paraId="2D6CC128" w14:textId="77777777" w:rsidR="009D4487" w:rsidRDefault="009D4487" w:rsidP="009D4487">
      <w:pPr>
        <w:rPr>
          <w:lang w:val="en-US"/>
        </w:rPr>
      </w:pPr>
    </w:p>
    <w:p w14:paraId="403ADCF2" w14:textId="67A07889" w:rsidR="009D4487" w:rsidRDefault="009D4487" w:rsidP="009D4487">
      <w:pPr>
        <w:rPr>
          <w:lang w:val="en-US"/>
        </w:rPr>
      </w:pPr>
    </w:p>
    <w:p w14:paraId="334C828E" w14:textId="77777777" w:rsidR="00572EB9" w:rsidRDefault="00572EB9" w:rsidP="009D4487">
      <w:pPr>
        <w:rPr>
          <w:lang w:val="en-US"/>
        </w:rPr>
      </w:pPr>
    </w:p>
    <w:p w14:paraId="193956DB" w14:textId="77777777" w:rsidR="00572EB9" w:rsidRDefault="00572EB9" w:rsidP="009D4487">
      <w:pPr>
        <w:rPr>
          <w:lang w:val="en-US"/>
        </w:rPr>
      </w:pPr>
    </w:p>
    <w:p w14:paraId="47C5DE29" w14:textId="721F4690" w:rsidR="00572EB9" w:rsidRPr="003F654C" w:rsidRDefault="003F654C" w:rsidP="009D4487">
      <w:pPr>
        <w:rPr>
          <w:b/>
          <w:lang w:val="en-US"/>
        </w:rPr>
      </w:pPr>
      <w:r w:rsidRPr="003F654C">
        <w:rPr>
          <w:b/>
          <w:lang w:val="en-US"/>
        </w:rPr>
        <w:t>DAY 2</w:t>
      </w:r>
    </w:p>
    <w:p w14:paraId="0CE89321" w14:textId="77777777" w:rsidR="00572EB9" w:rsidRDefault="00572EB9" w:rsidP="009D4487">
      <w:pPr>
        <w:rPr>
          <w:lang w:val="en-US"/>
        </w:rPr>
      </w:pPr>
    </w:p>
    <w:p w14:paraId="13BD7C2E" w14:textId="77777777" w:rsidR="00572EB9" w:rsidRPr="007E6B7C" w:rsidRDefault="00572EB9" w:rsidP="009D4487">
      <w:pPr>
        <w:rPr>
          <w:lang w:val="en-US"/>
        </w:rPr>
      </w:pPr>
    </w:p>
    <w:tbl>
      <w:tblPr>
        <w:tblStyle w:val="TableGrid"/>
        <w:tblW w:w="0" w:type="auto"/>
        <w:tblLook w:val="04A0" w:firstRow="1" w:lastRow="0" w:firstColumn="1" w:lastColumn="0" w:noHBand="0" w:noVBand="1"/>
      </w:tblPr>
      <w:tblGrid>
        <w:gridCol w:w="9056"/>
      </w:tblGrid>
      <w:tr w:rsidR="009D4487" w:rsidRPr="001964F7" w14:paraId="5408FA08" w14:textId="77777777" w:rsidTr="00E8793F">
        <w:trPr>
          <w:trHeight w:val="4370"/>
        </w:trPr>
        <w:tc>
          <w:tcPr>
            <w:tcW w:w="9056" w:type="dxa"/>
          </w:tcPr>
          <w:p w14:paraId="2E486B89" w14:textId="0CAFFC42" w:rsidR="009D4487" w:rsidRPr="00295CE9" w:rsidRDefault="009D4487" w:rsidP="009D4487">
            <w:pPr>
              <w:tabs>
                <w:tab w:val="left" w:pos="3330"/>
              </w:tabs>
              <w:rPr>
                <w:b/>
                <w:i/>
                <w:lang w:val="en-US"/>
              </w:rPr>
            </w:pPr>
            <w:r w:rsidRPr="00295CE9">
              <w:rPr>
                <w:b/>
                <w:i/>
                <w:lang w:val="en-US"/>
              </w:rPr>
              <w:t>Description of possible surrounding activities across South Africa (for instance, innovation &amp; industry seminar, outreach activities, guest lectures, capacity development of young researchers, academic workshops etc.)</w:t>
            </w:r>
          </w:p>
          <w:p w14:paraId="10F06DD5" w14:textId="77777777" w:rsidR="00712964" w:rsidRPr="00402A91" w:rsidRDefault="00712964" w:rsidP="009D4487">
            <w:pPr>
              <w:tabs>
                <w:tab w:val="left" w:pos="3330"/>
              </w:tabs>
              <w:rPr>
                <w:lang w:val="en-US"/>
              </w:rPr>
            </w:pPr>
          </w:p>
          <w:p w14:paraId="3E2DB4FA" w14:textId="7067DC70" w:rsidR="009D4487" w:rsidRPr="00402A91" w:rsidRDefault="004E3AFF" w:rsidP="00F606D4">
            <w:pPr>
              <w:pStyle w:val="ListParagraph"/>
              <w:numPr>
                <w:ilvl w:val="0"/>
                <w:numId w:val="4"/>
              </w:numPr>
              <w:tabs>
                <w:tab w:val="left" w:pos="3330"/>
              </w:tabs>
              <w:rPr>
                <w:lang w:val="en-US"/>
              </w:rPr>
            </w:pPr>
            <w:r w:rsidRPr="00402A91">
              <w:rPr>
                <w:lang w:val="en-US"/>
              </w:rPr>
              <w:t>UWC and UCP</w:t>
            </w:r>
            <w:r w:rsidR="00712964" w:rsidRPr="00402A91">
              <w:rPr>
                <w:lang w:val="en-US"/>
              </w:rPr>
              <w:t xml:space="preserve">: “Summer school” on food over a few days inviting speakers </w:t>
            </w:r>
            <w:r w:rsidR="00AB2B2E" w:rsidRPr="00402A91">
              <w:rPr>
                <w:lang w:val="en-US"/>
              </w:rPr>
              <w:t>on the food securit</w:t>
            </w:r>
            <w:r w:rsidR="00712964" w:rsidRPr="00402A91">
              <w:rPr>
                <w:lang w:val="en-US"/>
              </w:rPr>
              <w:t>y</w:t>
            </w:r>
            <w:r w:rsidR="00AB2B2E" w:rsidRPr="00402A91">
              <w:rPr>
                <w:lang w:val="en-US"/>
              </w:rPr>
              <w:t xml:space="preserve"> theme</w:t>
            </w:r>
            <w:r w:rsidRPr="00402A91">
              <w:rPr>
                <w:lang w:val="en-US"/>
              </w:rPr>
              <w:t>. L</w:t>
            </w:r>
            <w:r w:rsidR="006B01C6" w:rsidRPr="00402A91">
              <w:rPr>
                <w:lang w:val="en-US"/>
              </w:rPr>
              <w:t xml:space="preserve">earning, culture, technologies including visits to different </w:t>
            </w:r>
            <w:r w:rsidRPr="00402A91">
              <w:rPr>
                <w:lang w:val="en-US"/>
              </w:rPr>
              <w:t xml:space="preserve">local </w:t>
            </w:r>
            <w:r w:rsidR="006B01C6" w:rsidRPr="00402A91">
              <w:rPr>
                <w:lang w:val="en-US"/>
              </w:rPr>
              <w:t xml:space="preserve">food producers– a cooperation between UWC and </w:t>
            </w:r>
            <w:r w:rsidRPr="00402A91">
              <w:rPr>
                <w:lang w:val="en-US"/>
              </w:rPr>
              <w:t>UCP</w:t>
            </w:r>
            <w:r w:rsidR="006B01C6" w:rsidRPr="00402A91">
              <w:rPr>
                <w:lang w:val="en-US"/>
              </w:rPr>
              <w:t>.</w:t>
            </w:r>
          </w:p>
          <w:p w14:paraId="7A84A7BB" w14:textId="3F50EB2F" w:rsidR="009D4487" w:rsidRPr="00402A91" w:rsidRDefault="00712964" w:rsidP="00F606D4">
            <w:pPr>
              <w:pStyle w:val="ListParagraph"/>
              <w:numPr>
                <w:ilvl w:val="0"/>
                <w:numId w:val="4"/>
              </w:numPr>
              <w:tabs>
                <w:tab w:val="left" w:pos="3330"/>
              </w:tabs>
              <w:rPr>
                <w:lang w:val="en-US"/>
              </w:rPr>
            </w:pPr>
            <w:r w:rsidRPr="00402A91">
              <w:rPr>
                <w:lang w:val="en-US"/>
              </w:rPr>
              <w:t>NMU: One-day workshop focusing on water</w:t>
            </w:r>
            <w:r w:rsidR="00F606D4" w:rsidRPr="00402A91">
              <w:rPr>
                <w:lang w:val="en-US"/>
              </w:rPr>
              <w:t>, f.e. marine litter working together with Wits and Durban.</w:t>
            </w:r>
          </w:p>
          <w:p w14:paraId="22C359EB" w14:textId="6F329C62" w:rsidR="00712964" w:rsidRPr="00402A91" w:rsidRDefault="00F606D4" w:rsidP="00F606D4">
            <w:pPr>
              <w:pStyle w:val="ListParagraph"/>
              <w:numPr>
                <w:ilvl w:val="0"/>
                <w:numId w:val="4"/>
              </w:numPr>
              <w:tabs>
                <w:tab w:val="left" w:pos="3330"/>
              </w:tabs>
              <w:rPr>
                <w:lang w:val="en-US"/>
              </w:rPr>
            </w:pPr>
            <w:r w:rsidRPr="00402A91">
              <w:rPr>
                <w:lang w:val="en-US"/>
              </w:rPr>
              <w:t>Wits: Renewable e</w:t>
            </w:r>
            <w:r w:rsidR="00712964" w:rsidRPr="00402A91">
              <w:rPr>
                <w:lang w:val="en-US"/>
              </w:rPr>
              <w:t>nergy</w:t>
            </w:r>
            <w:r w:rsidR="005A5282" w:rsidRPr="00402A91">
              <w:rPr>
                <w:lang w:val="en-US"/>
              </w:rPr>
              <w:t xml:space="preserve"> (fuel cells </w:t>
            </w:r>
            <w:r w:rsidRPr="00402A91">
              <w:rPr>
                <w:lang w:val="en-US"/>
              </w:rPr>
              <w:t xml:space="preserve">and batteries) a </w:t>
            </w:r>
            <w:r w:rsidR="005A5282" w:rsidRPr="00402A91">
              <w:rPr>
                <w:lang w:val="en-US"/>
              </w:rPr>
              <w:t>workshop with experts and emergin scientists, stakeholders: industry, Dep of science and technology,</w:t>
            </w:r>
            <w:r w:rsidR="00B67468" w:rsidRPr="00402A91">
              <w:rPr>
                <w:lang w:val="en-US"/>
              </w:rPr>
              <w:t xml:space="preserve"> CSIR,</w:t>
            </w:r>
            <w:r w:rsidR="005A5282" w:rsidRPr="00402A91">
              <w:rPr>
                <w:lang w:val="en-US"/>
              </w:rPr>
              <w:t xml:space="preserve"> </w:t>
            </w:r>
          </w:p>
          <w:p w14:paraId="71C25588" w14:textId="4DD6A26D" w:rsidR="005A5282" w:rsidRPr="00402A91" w:rsidRDefault="00B338F5" w:rsidP="00F606D4">
            <w:pPr>
              <w:pStyle w:val="ListParagraph"/>
              <w:numPr>
                <w:ilvl w:val="0"/>
                <w:numId w:val="4"/>
              </w:numPr>
              <w:tabs>
                <w:tab w:val="left" w:pos="3330"/>
              </w:tabs>
              <w:rPr>
                <w:lang w:val="en-US"/>
              </w:rPr>
            </w:pPr>
            <w:r w:rsidRPr="00402A91">
              <w:rPr>
                <w:lang w:val="en-US"/>
              </w:rPr>
              <w:t>DUT</w:t>
            </w:r>
            <w:r w:rsidR="005A5282" w:rsidRPr="00402A91">
              <w:rPr>
                <w:lang w:val="en-US"/>
              </w:rPr>
              <w:t xml:space="preserve">: </w:t>
            </w:r>
            <w:r w:rsidRPr="00402A91">
              <w:rPr>
                <w:lang w:val="en-US"/>
              </w:rPr>
              <w:t>They will have a w</w:t>
            </w:r>
            <w:r w:rsidR="005A5282" w:rsidRPr="00402A91">
              <w:rPr>
                <w:lang w:val="en-US"/>
              </w:rPr>
              <w:t>orkshop in March</w:t>
            </w:r>
            <w:r w:rsidR="00F606D4" w:rsidRPr="00402A91">
              <w:rPr>
                <w:lang w:val="en-US"/>
              </w:rPr>
              <w:t xml:space="preserve"> (funded by STINT)</w:t>
            </w:r>
            <w:r w:rsidR="005A5282" w:rsidRPr="00402A91">
              <w:rPr>
                <w:lang w:val="en-US"/>
              </w:rPr>
              <w:t>. Focus hydrological and hydrodynamic modeling linked to microbiological and ant</w:t>
            </w:r>
            <w:r w:rsidR="002E7E21" w:rsidRPr="00402A91">
              <w:rPr>
                <w:lang w:val="en-US"/>
              </w:rPr>
              <w:t xml:space="preserve">ibiotic resistance. </w:t>
            </w:r>
            <w:r w:rsidRPr="00402A91">
              <w:rPr>
                <w:lang w:val="en-US"/>
              </w:rPr>
              <w:t>Is it possible to co-fund this workshop and see this as a joint activity? DUT is w</w:t>
            </w:r>
            <w:r w:rsidR="002E7E21" w:rsidRPr="00402A91">
              <w:rPr>
                <w:lang w:val="en-US"/>
              </w:rPr>
              <w:t xml:space="preserve">illing to join other universities </w:t>
            </w:r>
            <w:r w:rsidR="00F606D4" w:rsidRPr="00402A91">
              <w:rPr>
                <w:lang w:val="en-US"/>
              </w:rPr>
              <w:t>as co-organizer</w:t>
            </w:r>
            <w:r w:rsidRPr="00402A91">
              <w:rPr>
                <w:lang w:val="en-US"/>
              </w:rPr>
              <w:t xml:space="preserve"> of side-events</w:t>
            </w:r>
            <w:r w:rsidR="00F606D4" w:rsidRPr="00402A91">
              <w:rPr>
                <w:lang w:val="en-US"/>
              </w:rPr>
              <w:t xml:space="preserve"> and also to</w:t>
            </w:r>
            <w:r w:rsidR="002E7E21" w:rsidRPr="00402A91">
              <w:rPr>
                <w:lang w:val="en-US"/>
              </w:rPr>
              <w:t xml:space="preserve"> </w:t>
            </w:r>
            <w:r w:rsidR="00F606D4" w:rsidRPr="00402A91">
              <w:rPr>
                <w:lang w:val="en-US"/>
              </w:rPr>
              <w:t>give seminars</w:t>
            </w:r>
            <w:r w:rsidRPr="00402A91">
              <w:rPr>
                <w:lang w:val="en-US"/>
              </w:rPr>
              <w:t xml:space="preserve"> in other events</w:t>
            </w:r>
            <w:r w:rsidR="00F606D4" w:rsidRPr="00402A91">
              <w:rPr>
                <w:lang w:val="en-US"/>
              </w:rPr>
              <w:t>.</w:t>
            </w:r>
          </w:p>
          <w:p w14:paraId="2E79AB5E" w14:textId="5138F82D" w:rsidR="00B67468" w:rsidRPr="00402A91" w:rsidRDefault="00B67468" w:rsidP="00B67468">
            <w:pPr>
              <w:pStyle w:val="ListParagraph"/>
              <w:numPr>
                <w:ilvl w:val="0"/>
                <w:numId w:val="4"/>
              </w:numPr>
              <w:tabs>
                <w:tab w:val="left" w:pos="3330"/>
              </w:tabs>
              <w:rPr>
                <w:lang w:val="en-US"/>
              </w:rPr>
            </w:pPr>
            <w:r w:rsidRPr="00402A91">
              <w:rPr>
                <w:lang w:val="en-US"/>
              </w:rPr>
              <w:t xml:space="preserve">UWC: Generic scills workshop on how to write grant, proposal writing and publication writing. Use some old and some new material already available and develop a tool. </w:t>
            </w:r>
            <w:r w:rsidR="0059207A" w:rsidRPr="00402A91">
              <w:rPr>
                <w:lang w:val="en-US"/>
              </w:rPr>
              <w:t>Maybe an activity for the interactive platform.</w:t>
            </w:r>
          </w:p>
          <w:p w14:paraId="0D56BFCE" w14:textId="1D29373E" w:rsidR="00B67468" w:rsidRPr="00327FE2" w:rsidRDefault="00B67468" w:rsidP="00327FE2">
            <w:pPr>
              <w:tabs>
                <w:tab w:val="left" w:pos="3330"/>
              </w:tabs>
              <w:ind w:left="360"/>
              <w:rPr>
                <w:i/>
                <w:lang w:val="en-US"/>
              </w:rPr>
            </w:pPr>
          </w:p>
        </w:tc>
      </w:tr>
      <w:tr w:rsidR="009D4487" w:rsidRPr="001964F7" w14:paraId="271161A4" w14:textId="77777777" w:rsidTr="00E8793F">
        <w:trPr>
          <w:trHeight w:val="1613"/>
        </w:trPr>
        <w:tc>
          <w:tcPr>
            <w:tcW w:w="9056" w:type="dxa"/>
          </w:tcPr>
          <w:p w14:paraId="7E28865E" w14:textId="52B46398" w:rsidR="009D4487" w:rsidRPr="005A5282" w:rsidRDefault="00736D56" w:rsidP="00E8793F">
            <w:pPr>
              <w:tabs>
                <w:tab w:val="left" w:pos="3660"/>
              </w:tabs>
              <w:rPr>
                <w:b/>
                <w:i/>
                <w:lang w:val="en-US"/>
              </w:rPr>
            </w:pPr>
            <w:r w:rsidRPr="005A5282">
              <w:rPr>
                <w:b/>
                <w:i/>
                <w:lang w:val="en-US"/>
              </w:rPr>
              <w:t>Please describe any ideas for how the interactive platform can be utilized in the surrounding activities:</w:t>
            </w:r>
          </w:p>
          <w:p w14:paraId="6A64F457" w14:textId="3777D351" w:rsidR="00736D56" w:rsidRPr="00402A91" w:rsidRDefault="00D179FE" w:rsidP="002E7E21">
            <w:pPr>
              <w:pStyle w:val="ListParagraph"/>
              <w:numPr>
                <w:ilvl w:val="0"/>
                <w:numId w:val="3"/>
              </w:numPr>
              <w:tabs>
                <w:tab w:val="left" w:pos="3660"/>
              </w:tabs>
              <w:rPr>
                <w:lang w:val="en-US"/>
              </w:rPr>
            </w:pPr>
            <w:r w:rsidRPr="00402A91">
              <w:rPr>
                <w:lang w:val="en-US"/>
              </w:rPr>
              <w:t xml:space="preserve">A web-based SDG Impact assessment which is a tool for screening </w:t>
            </w:r>
            <w:r w:rsidR="00603112" w:rsidRPr="00402A91">
              <w:rPr>
                <w:lang w:val="en-US"/>
              </w:rPr>
              <w:t>of the</w:t>
            </w:r>
            <w:r w:rsidRPr="00402A91">
              <w:rPr>
                <w:lang w:val="en-US"/>
              </w:rPr>
              <w:t xml:space="preserve"> project</w:t>
            </w:r>
            <w:r w:rsidR="00603112" w:rsidRPr="00402A91">
              <w:rPr>
                <w:lang w:val="en-US"/>
              </w:rPr>
              <w:t>s</w:t>
            </w:r>
            <w:r w:rsidRPr="00402A91">
              <w:rPr>
                <w:lang w:val="en-US"/>
              </w:rPr>
              <w:t xml:space="preserve"> </w:t>
            </w:r>
            <w:r w:rsidR="00712964" w:rsidRPr="00402A91">
              <w:rPr>
                <w:lang w:val="en-US"/>
              </w:rPr>
              <w:t xml:space="preserve">against the impact (positive – no impact – negative) on the 17 SDG:s. </w:t>
            </w:r>
            <w:r w:rsidR="00D83E32">
              <w:rPr>
                <w:lang w:val="en-US"/>
              </w:rPr>
              <w:t>This tool should be used as a learning about the SDGs process. The tool aready exists and has been used successfully ( see Ocean solutions report) and can be adapted to the needs of the project.</w:t>
            </w:r>
            <w:r w:rsidR="00D83E32" w:rsidRPr="00402A91">
              <w:rPr>
                <w:lang w:val="en-US"/>
              </w:rPr>
              <w:t xml:space="preserve"> </w:t>
            </w:r>
            <w:r w:rsidR="00F538DC">
              <w:rPr>
                <w:lang w:val="en-US"/>
              </w:rPr>
              <w:t>P</w:t>
            </w:r>
            <w:r w:rsidR="00D83E32">
              <w:rPr>
                <w:lang w:val="en-US"/>
              </w:rPr>
              <w:t>aper</w:t>
            </w:r>
            <w:r w:rsidR="00F538DC">
              <w:rPr>
                <w:lang w:val="en-US"/>
              </w:rPr>
              <w:t>s</w:t>
            </w:r>
            <w:r w:rsidR="00D83E32">
              <w:rPr>
                <w:lang w:val="en-US"/>
              </w:rPr>
              <w:t xml:space="preserve"> </w:t>
            </w:r>
            <w:r w:rsidR="00F538DC">
              <w:rPr>
                <w:lang w:val="en-US"/>
              </w:rPr>
              <w:t xml:space="preserve">(applications) </w:t>
            </w:r>
            <w:bookmarkStart w:id="0" w:name="_GoBack"/>
            <w:bookmarkEnd w:id="0"/>
            <w:r w:rsidR="00F538DC">
              <w:rPr>
                <w:lang w:val="en-US"/>
              </w:rPr>
              <w:t>should be</w:t>
            </w:r>
            <w:r w:rsidR="00D83E32">
              <w:rPr>
                <w:lang w:val="en-US"/>
              </w:rPr>
              <w:t xml:space="preserve"> oriented towards presenting a </w:t>
            </w:r>
            <w:r w:rsidR="00D83E32" w:rsidRPr="00402A91">
              <w:rPr>
                <w:lang w:val="en-US"/>
              </w:rPr>
              <w:t>solution</w:t>
            </w:r>
            <w:r w:rsidR="00D83E32">
              <w:rPr>
                <w:lang w:val="en-US"/>
              </w:rPr>
              <w:t>(</w:t>
            </w:r>
            <w:r w:rsidR="00D83E32" w:rsidRPr="00402A91">
              <w:rPr>
                <w:lang w:val="en-US"/>
              </w:rPr>
              <w:t>s</w:t>
            </w:r>
            <w:r w:rsidR="00D83E32">
              <w:rPr>
                <w:lang w:val="en-US"/>
              </w:rPr>
              <w:t>)</w:t>
            </w:r>
            <w:r w:rsidR="00D83E32" w:rsidRPr="00402A91">
              <w:rPr>
                <w:lang w:val="en-US"/>
              </w:rPr>
              <w:t xml:space="preserve"> to </w:t>
            </w:r>
            <w:r w:rsidR="00D83E32">
              <w:rPr>
                <w:lang w:val="en-US"/>
              </w:rPr>
              <w:t>one or several</w:t>
            </w:r>
            <w:r w:rsidR="00D83E32" w:rsidRPr="00402A91">
              <w:rPr>
                <w:lang w:val="en-US"/>
              </w:rPr>
              <w:t xml:space="preserve"> SDG:s.</w:t>
            </w:r>
          </w:p>
          <w:p w14:paraId="3DFEAAD0" w14:textId="7D3DC102" w:rsidR="00736D56" w:rsidRPr="00402A91" w:rsidRDefault="002E7E21" w:rsidP="002E7E21">
            <w:pPr>
              <w:pStyle w:val="ListParagraph"/>
              <w:numPr>
                <w:ilvl w:val="0"/>
                <w:numId w:val="3"/>
              </w:numPr>
              <w:tabs>
                <w:tab w:val="left" w:pos="3660"/>
              </w:tabs>
              <w:rPr>
                <w:lang w:val="en-US"/>
              </w:rPr>
            </w:pPr>
            <w:r w:rsidRPr="00402A91">
              <w:rPr>
                <w:lang w:val="en-US"/>
              </w:rPr>
              <w:t>Presentations fr</w:t>
            </w:r>
            <w:r w:rsidR="005A5282" w:rsidRPr="00402A91">
              <w:rPr>
                <w:lang w:val="en-US"/>
              </w:rPr>
              <w:t>om the workshops</w:t>
            </w:r>
            <w:r w:rsidRPr="00402A91">
              <w:rPr>
                <w:lang w:val="en-US"/>
              </w:rPr>
              <w:t xml:space="preserve"> and seminars</w:t>
            </w:r>
            <w:r w:rsidR="005A5282" w:rsidRPr="00402A91">
              <w:rPr>
                <w:lang w:val="en-US"/>
              </w:rPr>
              <w:t xml:space="preserve"> can be filmed and </w:t>
            </w:r>
            <w:r w:rsidRPr="00402A91">
              <w:rPr>
                <w:lang w:val="en-US"/>
              </w:rPr>
              <w:t>put on the web</w:t>
            </w:r>
          </w:p>
          <w:p w14:paraId="6954DECB" w14:textId="0B9C9E6B" w:rsidR="002E7E21" w:rsidRPr="00402A91" w:rsidRDefault="002E7E21" w:rsidP="002E7E21">
            <w:pPr>
              <w:pStyle w:val="ListParagraph"/>
              <w:numPr>
                <w:ilvl w:val="0"/>
                <w:numId w:val="3"/>
              </w:numPr>
              <w:tabs>
                <w:tab w:val="left" w:pos="3660"/>
              </w:tabs>
              <w:rPr>
                <w:lang w:val="en-US"/>
              </w:rPr>
            </w:pPr>
            <w:r w:rsidRPr="00402A91">
              <w:rPr>
                <w:lang w:val="en-US"/>
              </w:rPr>
              <w:t>Joint publications database</w:t>
            </w:r>
          </w:p>
          <w:p w14:paraId="77F3F4E0" w14:textId="364B8E3E" w:rsidR="002E7E21" w:rsidRPr="00402A91" w:rsidRDefault="002E7E21" w:rsidP="002E7E21">
            <w:pPr>
              <w:pStyle w:val="ListParagraph"/>
              <w:numPr>
                <w:ilvl w:val="0"/>
                <w:numId w:val="3"/>
              </w:numPr>
              <w:tabs>
                <w:tab w:val="left" w:pos="3660"/>
              </w:tabs>
              <w:rPr>
                <w:lang w:val="en-US"/>
              </w:rPr>
            </w:pPr>
            <w:r w:rsidRPr="00402A91">
              <w:rPr>
                <w:lang w:val="en-US"/>
              </w:rPr>
              <w:t>CV-based information about participants</w:t>
            </w:r>
          </w:p>
          <w:p w14:paraId="00A25EB5" w14:textId="77CF178B" w:rsidR="00295CE9" w:rsidRPr="00402A91" w:rsidRDefault="008A331C" w:rsidP="002E7E21">
            <w:pPr>
              <w:pStyle w:val="ListParagraph"/>
              <w:numPr>
                <w:ilvl w:val="0"/>
                <w:numId w:val="3"/>
              </w:numPr>
              <w:tabs>
                <w:tab w:val="left" w:pos="3660"/>
              </w:tabs>
              <w:rPr>
                <w:lang w:val="en-US"/>
              </w:rPr>
            </w:pPr>
            <w:r w:rsidRPr="00402A91">
              <w:rPr>
                <w:lang w:val="en-US"/>
              </w:rPr>
              <w:t>Web-based streamed seminars happening outside the research and innovation weeks</w:t>
            </w:r>
          </w:p>
          <w:p w14:paraId="66CC0496" w14:textId="5AB2DC87" w:rsidR="00B67468" w:rsidRPr="00402A91" w:rsidRDefault="00295CE9" w:rsidP="002E7E21">
            <w:pPr>
              <w:pStyle w:val="ListParagraph"/>
              <w:numPr>
                <w:ilvl w:val="0"/>
                <w:numId w:val="3"/>
              </w:numPr>
              <w:tabs>
                <w:tab w:val="left" w:pos="3660"/>
              </w:tabs>
              <w:rPr>
                <w:lang w:val="en-US"/>
              </w:rPr>
            </w:pPr>
            <w:r w:rsidRPr="00402A91">
              <w:rPr>
                <w:lang w:val="en-US"/>
              </w:rPr>
              <w:t xml:space="preserve">The annual report should be done as a </w:t>
            </w:r>
            <w:r w:rsidR="008A331C" w:rsidRPr="00402A91">
              <w:rPr>
                <w:lang w:val="en-US"/>
              </w:rPr>
              <w:t>“</w:t>
            </w:r>
            <w:r w:rsidRPr="00402A91">
              <w:rPr>
                <w:lang w:val="en-US"/>
              </w:rPr>
              <w:t>brag-book</w:t>
            </w:r>
            <w:r w:rsidR="008A331C" w:rsidRPr="00402A91">
              <w:rPr>
                <w:lang w:val="en-US"/>
              </w:rPr>
              <w:t>”</w:t>
            </w:r>
            <w:r w:rsidRPr="00402A91">
              <w:rPr>
                <w:lang w:val="en-US"/>
              </w:rPr>
              <w:t xml:space="preserve"> for external use to market and attract funding.</w:t>
            </w:r>
            <w:r w:rsidR="00327FE2" w:rsidRPr="00402A91">
              <w:rPr>
                <w:lang w:val="en-US"/>
              </w:rPr>
              <w:t xml:space="preserve"> Showcasing</w:t>
            </w:r>
            <w:r w:rsidR="008A331C" w:rsidRPr="00402A91">
              <w:rPr>
                <w:lang w:val="en-US"/>
              </w:rPr>
              <w:t xml:space="preserve"> is important.</w:t>
            </w:r>
          </w:p>
          <w:p w14:paraId="160070B9" w14:textId="6589FB33" w:rsidR="00327FE2" w:rsidRPr="00402A91" w:rsidRDefault="00327FE2" w:rsidP="002E7E21">
            <w:pPr>
              <w:pStyle w:val="ListParagraph"/>
              <w:numPr>
                <w:ilvl w:val="0"/>
                <w:numId w:val="3"/>
              </w:numPr>
              <w:tabs>
                <w:tab w:val="left" w:pos="3660"/>
              </w:tabs>
              <w:rPr>
                <w:lang w:val="en-US"/>
              </w:rPr>
            </w:pPr>
            <w:r w:rsidRPr="00402A91">
              <w:rPr>
                <w:lang w:val="en-US"/>
              </w:rPr>
              <w:t xml:space="preserve">Apply to </w:t>
            </w:r>
            <w:r w:rsidR="008A331C" w:rsidRPr="00402A91">
              <w:rPr>
                <w:lang w:val="en-US"/>
              </w:rPr>
              <w:t xml:space="preserve">NRF </w:t>
            </w:r>
            <w:r w:rsidRPr="00402A91">
              <w:rPr>
                <w:lang w:val="en-US"/>
              </w:rPr>
              <w:t xml:space="preserve">for </w:t>
            </w:r>
            <w:r w:rsidR="00432326" w:rsidRPr="00402A91">
              <w:rPr>
                <w:lang w:val="en-US"/>
              </w:rPr>
              <w:t xml:space="preserve">an international </w:t>
            </w:r>
            <w:r w:rsidR="008A331C" w:rsidRPr="00402A91">
              <w:rPr>
                <w:lang w:val="en-US"/>
              </w:rPr>
              <w:t>conference in SA in 2019 to showcase the results fro</w:t>
            </w:r>
            <w:r w:rsidR="00702382" w:rsidRPr="00402A91">
              <w:rPr>
                <w:lang w:val="en-US"/>
              </w:rPr>
              <w:t>m</w:t>
            </w:r>
            <w:r w:rsidR="008A331C" w:rsidRPr="00402A91">
              <w:rPr>
                <w:lang w:val="en-US"/>
              </w:rPr>
              <w:t xml:space="preserve"> this project.</w:t>
            </w:r>
          </w:p>
          <w:p w14:paraId="538FE797" w14:textId="3D1FEB4E" w:rsidR="00272E4F" w:rsidRPr="00402A91" w:rsidRDefault="00834030" w:rsidP="002E7E21">
            <w:pPr>
              <w:pStyle w:val="ListParagraph"/>
              <w:numPr>
                <w:ilvl w:val="0"/>
                <w:numId w:val="3"/>
              </w:numPr>
              <w:tabs>
                <w:tab w:val="left" w:pos="3660"/>
              </w:tabs>
              <w:rPr>
                <w:lang w:val="en-US"/>
              </w:rPr>
            </w:pPr>
            <w:r w:rsidRPr="00402A91">
              <w:rPr>
                <w:lang w:val="en-US"/>
              </w:rPr>
              <w:t>Put the abstracts online before the conferences so participants can find potential collaborators prior to the conference.</w:t>
            </w:r>
          </w:p>
          <w:p w14:paraId="7F6E9DAC" w14:textId="77777777" w:rsidR="002E7E21" w:rsidRDefault="002E7E21" w:rsidP="00E8793F">
            <w:pPr>
              <w:tabs>
                <w:tab w:val="left" w:pos="3660"/>
              </w:tabs>
              <w:rPr>
                <w:i/>
                <w:lang w:val="en-US"/>
              </w:rPr>
            </w:pPr>
          </w:p>
          <w:p w14:paraId="6DEBB50B" w14:textId="77777777" w:rsidR="00736D56" w:rsidRDefault="00736D56" w:rsidP="00E8793F">
            <w:pPr>
              <w:tabs>
                <w:tab w:val="left" w:pos="3660"/>
              </w:tabs>
              <w:rPr>
                <w:i/>
                <w:lang w:val="en-US"/>
              </w:rPr>
            </w:pPr>
          </w:p>
          <w:p w14:paraId="068D4BC7" w14:textId="77777777" w:rsidR="00736D56" w:rsidRDefault="00736D56" w:rsidP="00E8793F">
            <w:pPr>
              <w:tabs>
                <w:tab w:val="left" w:pos="3660"/>
              </w:tabs>
              <w:rPr>
                <w:i/>
                <w:lang w:val="en-US"/>
              </w:rPr>
            </w:pPr>
          </w:p>
          <w:p w14:paraId="75A0D09B" w14:textId="77777777" w:rsidR="00736D56" w:rsidRDefault="00736D56" w:rsidP="00E8793F">
            <w:pPr>
              <w:tabs>
                <w:tab w:val="left" w:pos="3660"/>
              </w:tabs>
              <w:rPr>
                <w:i/>
                <w:lang w:val="en-US"/>
              </w:rPr>
            </w:pPr>
          </w:p>
          <w:p w14:paraId="356FB6CE" w14:textId="77777777" w:rsidR="00736D56" w:rsidRDefault="00736D56" w:rsidP="00E8793F">
            <w:pPr>
              <w:tabs>
                <w:tab w:val="left" w:pos="3660"/>
              </w:tabs>
              <w:rPr>
                <w:i/>
                <w:lang w:val="en-US"/>
              </w:rPr>
            </w:pPr>
          </w:p>
          <w:p w14:paraId="19C4D747" w14:textId="77777777" w:rsidR="00736D56" w:rsidRDefault="00736D56" w:rsidP="00E8793F">
            <w:pPr>
              <w:tabs>
                <w:tab w:val="left" w:pos="3660"/>
              </w:tabs>
              <w:rPr>
                <w:i/>
                <w:lang w:val="en-US"/>
              </w:rPr>
            </w:pPr>
          </w:p>
          <w:p w14:paraId="2F837B7C" w14:textId="77777777" w:rsidR="00736D56" w:rsidRDefault="00736D56" w:rsidP="00E8793F">
            <w:pPr>
              <w:tabs>
                <w:tab w:val="left" w:pos="3660"/>
              </w:tabs>
              <w:rPr>
                <w:i/>
                <w:lang w:val="en-US"/>
              </w:rPr>
            </w:pPr>
          </w:p>
          <w:p w14:paraId="622522D4" w14:textId="77777777" w:rsidR="00736D56" w:rsidRDefault="00736D56" w:rsidP="00E8793F">
            <w:pPr>
              <w:tabs>
                <w:tab w:val="left" w:pos="3660"/>
              </w:tabs>
              <w:rPr>
                <w:i/>
                <w:lang w:val="en-US"/>
              </w:rPr>
            </w:pPr>
          </w:p>
          <w:p w14:paraId="45B6169A" w14:textId="77777777" w:rsidR="00736D56" w:rsidRDefault="00736D56" w:rsidP="00E8793F">
            <w:pPr>
              <w:tabs>
                <w:tab w:val="left" w:pos="3660"/>
              </w:tabs>
              <w:rPr>
                <w:i/>
                <w:lang w:val="en-US"/>
              </w:rPr>
            </w:pPr>
          </w:p>
          <w:p w14:paraId="758DE7E3" w14:textId="77777777" w:rsidR="00736D56" w:rsidRDefault="00736D56" w:rsidP="00E8793F">
            <w:pPr>
              <w:tabs>
                <w:tab w:val="left" w:pos="3660"/>
              </w:tabs>
              <w:rPr>
                <w:i/>
                <w:lang w:val="en-US"/>
              </w:rPr>
            </w:pPr>
          </w:p>
          <w:p w14:paraId="6005D66A" w14:textId="77777777" w:rsidR="00736D56" w:rsidRDefault="00736D56" w:rsidP="00E8793F">
            <w:pPr>
              <w:tabs>
                <w:tab w:val="left" w:pos="3660"/>
              </w:tabs>
              <w:rPr>
                <w:i/>
                <w:lang w:val="en-US"/>
              </w:rPr>
            </w:pPr>
          </w:p>
          <w:p w14:paraId="5AFF9086" w14:textId="77777777" w:rsidR="00736D56" w:rsidRDefault="00736D56" w:rsidP="00E8793F">
            <w:pPr>
              <w:tabs>
                <w:tab w:val="left" w:pos="3660"/>
              </w:tabs>
              <w:rPr>
                <w:i/>
                <w:lang w:val="en-US"/>
              </w:rPr>
            </w:pPr>
          </w:p>
          <w:p w14:paraId="25541E0B" w14:textId="5A0B4A26" w:rsidR="00736D56" w:rsidRPr="007E6B7C" w:rsidRDefault="00736D56" w:rsidP="00E8793F">
            <w:pPr>
              <w:tabs>
                <w:tab w:val="left" w:pos="3660"/>
              </w:tabs>
              <w:rPr>
                <w:lang w:val="en-US"/>
              </w:rPr>
            </w:pPr>
          </w:p>
        </w:tc>
      </w:tr>
    </w:tbl>
    <w:p w14:paraId="477C8389" w14:textId="77777777" w:rsidR="009D4487" w:rsidRPr="007E6B7C" w:rsidRDefault="009D4487" w:rsidP="00622CFF">
      <w:pPr>
        <w:rPr>
          <w:lang w:val="en-US"/>
        </w:rPr>
      </w:pPr>
    </w:p>
    <w:sectPr w:rsidR="009D4487" w:rsidRPr="007E6B7C" w:rsidSect="009B07B5">
      <w:pgSz w:w="11900" w:h="16840"/>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9289" w14:textId="77777777" w:rsidR="00D83E32" w:rsidRDefault="00D83E32" w:rsidP="00EA53B7">
      <w:r>
        <w:separator/>
      </w:r>
    </w:p>
  </w:endnote>
  <w:endnote w:type="continuationSeparator" w:id="0">
    <w:p w14:paraId="60F93ABA" w14:textId="77777777" w:rsidR="00D83E32" w:rsidRDefault="00D83E32" w:rsidP="00EA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7520D" w14:textId="77777777" w:rsidR="00D83E32" w:rsidRDefault="00D83E32" w:rsidP="00EA53B7">
      <w:r>
        <w:separator/>
      </w:r>
    </w:p>
  </w:footnote>
  <w:footnote w:type="continuationSeparator" w:id="0">
    <w:p w14:paraId="17904BAD" w14:textId="77777777" w:rsidR="00D83E32" w:rsidRDefault="00D83E32" w:rsidP="00EA5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514D"/>
    <w:multiLevelType w:val="hybridMultilevel"/>
    <w:tmpl w:val="9F82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1542F"/>
    <w:multiLevelType w:val="hybridMultilevel"/>
    <w:tmpl w:val="885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55D51"/>
    <w:multiLevelType w:val="hybridMultilevel"/>
    <w:tmpl w:val="8E142574"/>
    <w:lvl w:ilvl="0" w:tplc="5164E574">
      <w:start w:val="1"/>
      <w:numFmt w:val="decimal"/>
      <w:lvlText w:val="%1."/>
      <w:lvlJc w:val="left"/>
      <w:pPr>
        <w:tabs>
          <w:tab w:val="num" w:pos="720"/>
        </w:tabs>
        <w:ind w:left="720" w:hanging="360"/>
      </w:pPr>
    </w:lvl>
    <w:lvl w:ilvl="1" w:tplc="13B8FA14" w:tentative="1">
      <w:start w:val="1"/>
      <w:numFmt w:val="decimal"/>
      <w:lvlText w:val="%2."/>
      <w:lvlJc w:val="left"/>
      <w:pPr>
        <w:tabs>
          <w:tab w:val="num" w:pos="1440"/>
        </w:tabs>
        <w:ind w:left="1440" w:hanging="360"/>
      </w:pPr>
    </w:lvl>
    <w:lvl w:ilvl="2" w:tplc="69B84888" w:tentative="1">
      <w:start w:val="1"/>
      <w:numFmt w:val="decimal"/>
      <w:lvlText w:val="%3."/>
      <w:lvlJc w:val="left"/>
      <w:pPr>
        <w:tabs>
          <w:tab w:val="num" w:pos="2160"/>
        </w:tabs>
        <w:ind w:left="2160" w:hanging="360"/>
      </w:pPr>
    </w:lvl>
    <w:lvl w:ilvl="3" w:tplc="DDCED232" w:tentative="1">
      <w:start w:val="1"/>
      <w:numFmt w:val="decimal"/>
      <w:lvlText w:val="%4."/>
      <w:lvlJc w:val="left"/>
      <w:pPr>
        <w:tabs>
          <w:tab w:val="num" w:pos="2880"/>
        </w:tabs>
        <w:ind w:left="2880" w:hanging="360"/>
      </w:pPr>
    </w:lvl>
    <w:lvl w:ilvl="4" w:tplc="81A65C9A" w:tentative="1">
      <w:start w:val="1"/>
      <w:numFmt w:val="decimal"/>
      <w:lvlText w:val="%5."/>
      <w:lvlJc w:val="left"/>
      <w:pPr>
        <w:tabs>
          <w:tab w:val="num" w:pos="3600"/>
        </w:tabs>
        <w:ind w:left="3600" w:hanging="360"/>
      </w:pPr>
    </w:lvl>
    <w:lvl w:ilvl="5" w:tplc="FDA0A732" w:tentative="1">
      <w:start w:val="1"/>
      <w:numFmt w:val="decimal"/>
      <w:lvlText w:val="%6."/>
      <w:lvlJc w:val="left"/>
      <w:pPr>
        <w:tabs>
          <w:tab w:val="num" w:pos="4320"/>
        </w:tabs>
        <w:ind w:left="4320" w:hanging="360"/>
      </w:pPr>
    </w:lvl>
    <w:lvl w:ilvl="6" w:tplc="C6D46588" w:tentative="1">
      <w:start w:val="1"/>
      <w:numFmt w:val="decimal"/>
      <w:lvlText w:val="%7."/>
      <w:lvlJc w:val="left"/>
      <w:pPr>
        <w:tabs>
          <w:tab w:val="num" w:pos="5040"/>
        </w:tabs>
        <w:ind w:left="5040" w:hanging="360"/>
      </w:pPr>
    </w:lvl>
    <w:lvl w:ilvl="7" w:tplc="96C4602A" w:tentative="1">
      <w:start w:val="1"/>
      <w:numFmt w:val="decimal"/>
      <w:lvlText w:val="%8."/>
      <w:lvlJc w:val="left"/>
      <w:pPr>
        <w:tabs>
          <w:tab w:val="num" w:pos="5760"/>
        </w:tabs>
        <w:ind w:left="5760" w:hanging="360"/>
      </w:pPr>
    </w:lvl>
    <w:lvl w:ilvl="8" w:tplc="C80E5DA8" w:tentative="1">
      <w:start w:val="1"/>
      <w:numFmt w:val="decimal"/>
      <w:lvlText w:val="%9."/>
      <w:lvlJc w:val="left"/>
      <w:pPr>
        <w:tabs>
          <w:tab w:val="num" w:pos="6480"/>
        </w:tabs>
        <w:ind w:left="6480" w:hanging="360"/>
      </w:pPr>
    </w:lvl>
  </w:abstractNum>
  <w:abstractNum w:abstractNumId="3">
    <w:nsid w:val="75A92703"/>
    <w:multiLevelType w:val="hybridMultilevel"/>
    <w:tmpl w:val="B5C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E1"/>
    <w:rsid w:val="00004630"/>
    <w:rsid w:val="00004B39"/>
    <w:rsid w:val="00044CF5"/>
    <w:rsid w:val="0004586C"/>
    <w:rsid w:val="000558E5"/>
    <w:rsid w:val="0006509E"/>
    <w:rsid w:val="00066A17"/>
    <w:rsid w:val="000A6F48"/>
    <w:rsid w:val="000B0C8E"/>
    <w:rsid w:val="000F4E74"/>
    <w:rsid w:val="00112ED6"/>
    <w:rsid w:val="00116C85"/>
    <w:rsid w:val="00167D54"/>
    <w:rsid w:val="001964F7"/>
    <w:rsid w:val="001B59F2"/>
    <w:rsid w:val="00272E4F"/>
    <w:rsid w:val="00277D08"/>
    <w:rsid w:val="00295CE9"/>
    <w:rsid w:val="002B1A37"/>
    <w:rsid w:val="002E7E21"/>
    <w:rsid w:val="00327FE2"/>
    <w:rsid w:val="003A6733"/>
    <w:rsid w:val="003F654C"/>
    <w:rsid w:val="00402A91"/>
    <w:rsid w:val="00424445"/>
    <w:rsid w:val="00432326"/>
    <w:rsid w:val="004A341B"/>
    <w:rsid w:val="004C0982"/>
    <w:rsid w:val="004E23BB"/>
    <w:rsid w:val="004E3AFF"/>
    <w:rsid w:val="004E4A37"/>
    <w:rsid w:val="004F4E92"/>
    <w:rsid w:val="00556AD1"/>
    <w:rsid w:val="00572EB9"/>
    <w:rsid w:val="0059207A"/>
    <w:rsid w:val="005A5282"/>
    <w:rsid w:val="00603112"/>
    <w:rsid w:val="00603445"/>
    <w:rsid w:val="00612A94"/>
    <w:rsid w:val="00622CFF"/>
    <w:rsid w:val="00662616"/>
    <w:rsid w:val="006B01C6"/>
    <w:rsid w:val="006B3BA3"/>
    <w:rsid w:val="006B76C4"/>
    <w:rsid w:val="006C372A"/>
    <w:rsid w:val="00702169"/>
    <w:rsid w:val="00702382"/>
    <w:rsid w:val="00712964"/>
    <w:rsid w:val="007255A4"/>
    <w:rsid w:val="00736D56"/>
    <w:rsid w:val="007743A2"/>
    <w:rsid w:val="007C7BAF"/>
    <w:rsid w:val="007E6B7C"/>
    <w:rsid w:val="007F7B34"/>
    <w:rsid w:val="00812B0B"/>
    <w:rsid w:val="00817644"/>
    <w:rsid w:val="00834030"/>
    <w:rsid w:val="008760C4"/>
    <w:rsid w:val="008807C8"/>
    <w:rsid w:val="008A17EB"/>
    <w:rsid w:val="008A331C"/>
    <w:rsid w:val="008B486C"/>
    <w:rsid w:val="00982BCF"/>
    <w:rsid w:val="00984E3E"/>
    <w:rsid w:val="009B07B5"/>
    <w:rsid w:val="009B1BE1"/>
    <w:rsid w:val="009C208D"/>
    <w:rsid w:val="009D4487"/>
    <w:rsid w:val="009D44C5"/>
    <w:rsid w:val="009E049A"/>
    <w:rsid w:val="009F01ED"/>
    <w:rsid w:val="009F6AB9"/>
    <w:rsid w:val="00A27206"/>
    <w:rsid w:val="00A76048"/>
    <w:rsid w:val="00A76E6B"/>
    <w:rsid w:val="00A9404D"/>
    <w:rsid w:val="00AB2B2E"/>
    <w:rsid w:val="00AB337C"/>
    <w:rsid w:val="00B172BC"/>
    <w:rsid w:val="00B338F5"/>
    <w:rsid w:val="00B50D0E"/>
    <w:rsid w:val="00B5744F"/>
    <w:rsid w:val="00B67468"/>
    <w:rsid w:val="00BC590D"/>
    <w:rsid w:val="00BD0AFF"/>
    <w:rsid w:val="00C1250D"/>
    <w:rsid w:val="00C30E29"/>
    <w:rsid w:val="00C720C9"/>
    <w:rsid w:val="00CE5432"/>
    <w:rsid w:val="00D179FE"/>
    <w:rsid w:val="00D83E32"/>
    <w:rsid w:val="00D900A5"/>
    <w:rsid w:val="00DF629C"/>
    <w:rsid w:val="00E007B8"/>
    <w:rsid w:val="00E8793F"/>
    <w:rsid w:val="00E94908"/>
    <w:rsid w:val="00EA53B7"/>
    <w:rsid w:val="00F3029E"/>
    <w:rsid w:val="00F538DC"/>
    <w:rsid w:val="00F606D4"/>
    <w:rsid w:val="00F63734"/>
    <w:rsid w:val="00FA05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0CF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D"/>
    <w:rPr>
      <w:rFonts w:ascii="Segoe UI" w:hAnsi="Segoe UI" w:cs="Segoe UI"/>
      <w:sz w:val="18"/>
      <w:szCs w:val="18"/>
    </w:rPr>
  </w:style>
  <w:style w:type="character" w:styleId="CommentReference">
    <w:name w:val="annotation reference"/>
    <w:basedOn w:val="DefaultParagraphFont"/>
    <w:uiPriority w:val="99"/>
    <w:semiHidden/>
    <w:unhideWhenUsed/>
    <w:rsid w:val="009C208D"/>
    <w:rPr>
      <w:sz w:val="16"/>
      <w:szCs w:val="16"/>
    </w:rPr>
  </w:style>
  <w:style w:type="paragraph" w:styleId="CommentText">
    <w:name w:val="annotation text"/>
    <w:basedOn w:val="Normal"/>
    <w:link w:val="CommentTextChar"/>
    <w:uiPriority w:val="99"/>
    <w:semiHidden/>
    <w:unhideWhenUsed/>
    <w:rsid w:val="009C208D"/>
    <w:rPr>
      <w:sz w:val="20"/>
      <w:szCs w:val="20"/>
    </w:rPr>
  </w:style>
  <w:style w:type="character" w:customStyle="1" w:styleId="CommentTextChar">
    <w:name w:val="Comment Text Char"/>
    <w:basedOn w:val="DefaultParagraphFont"/>
    <w:link w:val="CommentText"/>
    <w:uiPriority w:val="99"/>
    <w:semiHidden/>
    <w:rsid w:val="009C208D"/>
    <w:rPr>
      <w:sz w:val="20"/>
      <w:szCs w:val="20"/>
    </w:rPr>
  </w:style>
  <w:style w:type="paragraph" w:styleId="CommentSubject">
    <w:name w:val="annotation subject"/>
    <w:basedOn w:val="CommentText"/>
    <w:next w:val="CommentText"/>
    <w:link w:val="CommentSubjectChar"/>
    <w:uiPriority w:val="99"/>
    <w:semiHidden/>
    <w:unhideWhenUsed/>
    <w:rsid w:val="009C208D"/>
    <w:rPr>
      <w:b/>
      <w:bCs/>
    </w:rPr>
  </w:style>
  <w:style w:type="character" w:customStyle="1" w:styleId="CommentSubjectChar">
    <w:name w:val="Comment Subject Char"/>
    <w:basedOn w:val="CommentTextChar"/>
    <w:link w:val="CommentSubject"/>
    <w:uiPriority w:val="99"/>
    <w:semiHidden/>
    <w:rsid w:val="009C208D"/>
    <w:rPr>
      <w:b/>
      <w:bCs/>
      <w:sz w:val="20"/>
      <w:szCs w:val="20"/>
    </w:rPr>
  </w:style>
  <w:style w:type="paragraph" w:styleId="Header">
    <w:name w:val="header"/>
    <w:basedOn w:val="Normal"/>
    <w:link w:val="HeaderChar"/>
    <w:uiPriority w:val="99"/>
    <w:unhideWhenUsed/>
    <w:rsid w:val="00EA53B7"/>
    <w:pPr>
      <w:tabs>
        <w:tab w:val="center" w:pos="4536"/>
        <w:tab w:val="right" w:pos="9072"/>
      </w:tabs>
    </w:pPr>
  </w:style>
  <w:style w:type="character" w:customStyle="1" w:styleId="HeaderChar">
    <w:name w:val="Header Char"/>
    <w:basedOn w:val="DefaultParagraphFont"/>
    <w:link w:val="Header"/>
    <w:uiPriority w:val="99"/>
    <w:rsid w:val="00EA53B7"/>
  </w:style>
  <w:style w:type="paragraph" w:styleId="Footer">
    <w:name w:val="footer"/>
    <w:basedOn w:val="Normal"/>
    <w:link w:val="FooterChar"/>
    <w:uiPriority w:val="99"/>
    <w:unhideWhenUsed/>
    <w:rsid w:val="00EA53B7"/>
    <w:pPr>
      <w:tabs>
        <w:tab w:val="center" w:pos="4536"/>
        <w:tab w:val="right" w:pos="9072"/>
      </w:tabs>
    </w:pPr>
  </w:style>
  <w:style w:type="character" w:customStyle="1" w:styleId="FooterChar">
    <w:name w:val="Footer Char"/>
    <w:basedOn w:val="DefaultParagraphFont"/>
    <w:link w:val="Footer"/>
    <w:uiPriority w:val="99"/>
    <w:rsid w:val="00EA53B7"/>
  </w:style>
  <w:style w:type="paragraph" w:styleId="NormalWeb">
    <w:name w:val="Normal (Web)"/>
    <w:basedOn w:val="Normal"/>
    <w:uiPriority w:val="99"/>
    <w:semiHidden/>
    <w:unhideWhenUsed/>
    <w:rsid w:val="007F7B34"/>
    <w:pPr>
      <w:spacing w:before="100" w:beforeAutospacing="1" w:after="100" w:afterAutospacing="1"/>
    </w:pPr>
    <w:rPr>
      <w:rFonts w:ascii="Times" w:eastAsiaTheme="minorEastAsia" w:hAnsi="Times" w:cs="Times New Roman"/>
      <w:sz w:val="20"/>
      <w:szCs w:val="20"/>
      <w:lang w:val="en-US"/>
    </w:rPr>
  </w:style>
  <w:style w:type="paragraph" w:styleId="ListParagraph">
    <w:name w:val="List Paragraph"/>
    <w:basedOn w:val="Normal"/>
    <w:uiPriority w:val="34"/>
    <w:qFormat/>
    <w:rsid w:val="000A6F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D"/>
    <w:rPr>
      <w:rFonts w:ascii="Segoe UI" w:hAnsi="Segoe UI" w:cs="Segoe UI"/>
      <w:sz w:val="18"/>
      <w:szCs w:val="18"/>
    </w:rPr>
  </w:style>
  <w:style w:type="character" w:styleId="CommentReference">
    <w:name w:val="annotation reference"/>
    <w:basedOn w:val="DefaultParagraphFont"/>
    <w:uiPriority w:val="99"/>
    <w:semiHidden/>
    <w:unhideWhenUsed/>
    <w:rsid w:val="009C208D"/>
    <w:rPr>
      <w:sz w:val="16"/>
      <w:szCs w:val="16"/>
    </w:rPr>
  </w:style>
  <w:style w:type="paragraph" w:styleId="CommentText">
    <w:name w:val="annotation text"/>
    <w:basedOn w:val="Normal"/>
    <w:link w:val="CommentTextChar"/>
    <w:uiPriority w:val="99"/>
    <w:semiHidden/>
    <w:unhideWhenUsed/>
    <w:rsid w:val="009C208D"/>
    <w:rPr>
      <w:sz w:val="20"/>
      <w:szCs w:val="20"/>
    </w:rPr>
  </w:style>
  <w:style w:type="character" w:customStyle="1" w:styleId="CommentTextChar">
    <w:name w:val="Comment Text Char"/>
    <w:basedOn w:val="DefaultParagraphFont"/>
    <w:link w:val="CommentText"/>
    <w:uiPriority w:val="99"/>
    <w:semiHidden/>
    <w:rsid w:val="009C208D"/>
    <w:rPr>
      <w:sz w:val="20"/>
      <w:szCs w:val="20"/>
    </w:rPr>
  </w:style>
  <w:style w:type="paragraph" w:styleId="CommentSubject">
    <w:name w:val="annotation subject"/>
    <w:basedOn w:val="CommentText"/>
    <w:next w:val="CommentText"/>
    <w:link w:val="CommentSubjectChar"/>
    <w:uiPriority w:val="99"/>
    <w:semiHidden/>
    <w:unhideWhenUsed/>
    <w:rsid w:val="009C208D"/>
    <w:rPr>
      <w:b/>
      <w:bCs/>
    </w:rPr>
  </w:style>
  <w:style w:type="character" w:customStyle="1" w:styleId="CommentSubjectChar">
    <w:name w:val="Comment Subject Char"/>
    <w:basedOn w:val="CommentTextChar"/>
    <w:link w:val="CommentSubject"/>
    <w:uiPriority w:val="99"/>
    <w:semiHidden/>
    <w:rsid w:val="009C208D"/>
    <w:rPr>
      <w:b/>
      <w:bCs/>
      <w:sz w:val="20"/>
      <w:szCs w:val="20"/>
    </w:rPr>
  </w:style>
  <w:style w:type="paragraph" w:styleId="Header">
    <w:name w:val="header"/>
    <w:basedOn w:val="Normal"/>
    <w:link w:val="HeaderChar"/>
    <w:uiPriority w:val="99"/>
    <w:unhideWhenUsed/>
    <w:rsid w:val="00EA53B7"/>
    <w:pPr>
      <w:tabs>
        <w:tab w:val="center" w:pos="4536"/>
        <w:tab w:val="right" w:pos="9072"/>
      </w:tabs>
    </w:pPr>
  </w:style>
  <w:style w:type="character" w:customStyle="1" w:styleId="HeaderChar">
    <w:name w:val="Header Char"/>
    <w:basedOn w:val="DefaultParagraphFont"/>
    <w:link w:val="Header"/>
    <w:uiPriority w:val="99"/>
    <w:rsid w:val="00EA53B7"/>
  </w:style>
  <w:style w:type="paragraph" w:styleId="Footer">
    <w:name w:val="footer"/>
    <w:basedOn w:val="Normal"/>
    <w:link w:val="FooterChar"/>
    <w:uiPriority w:val="99"/>
    <w:unhideWhenUsed/>
    <w:rsid w:val="00EA53B7"/>
    <w:pPr>
      <w:tabs>
        <w:tab w:val="center" w:pos="4536"/>
        <w:tab w:val="right" w:pos="9072"/>
      </w:tabs>
    </w:pPr>
  </w:style>
  <w:style w:type="character" w:customStyle="1" w:styleId="FooterChar">
    <w:name w:val="Footer Char"/>
    <w:basedOn w:val="DefaultParagraphFont"/>
    <w:link w:val="Footer"/>
    <w:uiPriority w:val="99"/>
    <w:rsid w:val="00EA53B7"/>
  </w:style>
  <w:style w:type="paragraph" w:styleId="NormalWeb">
    <w:name w:val="Normal (Web)"/>
    <w:basedOn w:val="Normal"/>
    <w:uiPriority w:val="99"/>
    <w:semiHidden/>
    <w:unhideWhenUsed/>
    <w:rsid w:val="007F7B34"/>
    <w:pPr>
      <w:spacing w:before="100" w:beforeAutospacing="1" w:after="100" w:afterAutospacing="1"/>
    </w:pPr>
    <w:rPr>
      <w:rFonts w:ascii="Times" w:eastAsiaTheme="minorEastAsia" w:hAnsi="Times" w:cs="Times New Roman"/>
      <w:sz w:val="20"/>
      <w:szCs w:val="20"/>
      <w:lang w:val="en-US"/>
    </w:rPr>
  </w:style>
  <w:style w:type="paragraph" w:styleId="ListParagraph">
    <w:name w:val="List Paragraph"/>
    <w:basedOn w:val="Normal"/>
    <w:uiPriority w:val="34"/>
    <w:qFormat/>
    <w:rsid w:val="000A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5900">
      <w:bodyDiv w:val="1"/>
      <w:marLeft w:val="0"/>
      <w:marRight w:val="0"/>
      <w:marTop w:val="0"/>
      <w:marBottom w:val="0"/>
      <w:divBdr>
        <w:top w:val="none" w:sz="0" w:space="0" w:color="auto"/>
        <w:left w:val="none" w:sz="0" w:space="0" w:color="auto"/>
        <w:bottom w:val="none" w:sz="0" w:space="0" w:color="auto"/>
        <w:right w:val="none" w:sz="0" w:space="0" w:color="auto"/>
      </w:divBdr>
      <w:divsChild>
        <w:div w:id="1597517619">
          <w:marLeft w:val="720"/>
          <w:marRight w:val="0"/>
          <w:marTop w:val="200"/>
          <w:marBottom w:val="0"/>
          <w:divBdr>
            <w:top w:val="none" w:sz="0" w:space="0" w:color="auto"/>
            <w:left w:val="none" w:sz="0" w:space="0" w:color="auto"/>
            <w:bottom w:val="none" w:sz="0" w:space="0" w:color="auto"/>
            <w:right w:val="none" w:sz="0" w:space="0" w:color="auto"/>
          </w:divBdr>
        </w:div>
        <w:div w:id="528877830">
          <w:marLeft w:val="720"/>
          <w:marRight w:val="0"/>
          <w:marTop w:val="200"/>
          <w:marBottom w:val="0"/>
          <w:divBdr>
            <w:top w:val="none" w:sz="0" w:space="0" w:color="auto"/>
            <w:left w:val="none" w:sz="0" w:space="0" w:color="auto"/>
            <w:bottom w:val="none" w:sz="0" w:space="0" w:color="auto"/>
            <w:right w:val="none" w:sz="0" w:space="0" w:color="auto"/>
          </w:divBdr>
        </w:div>
        <w:div w:id="1015496777">
          <w:marLeft w:val="720"/>
          <w:marRight w:val="0"/>
          <w:marTop w:val="200"/>
          <w:marBottom w:val="0"/>
          <w:divBdr>
            <w:top w:val="none" w:sz="0" w:space="0" w:color="auto"/>
            <w:left w:val="none" w:sz="0" w:space="0" w:color="auto"/>
            <w:bottom w:val="none" w:sz="0" w:space="0" w:color="auto"/>
            <w:right w:val="none" w:sz="0" w:space="0" w:color="auto"/>
          </w:divBdr>
        </w:div>
        <w:div w:id="1430080151">
          <w:marLeft w:val="720"/>
          <w:marRight w:val="0"/>
          <w:marTop w:val="200"/>
          <w:marBottom w:val="0"/>
          <w:divBdr>
            <w:top w:val="none" w:sz="0" w:space="0" w:color="auto"/>
            <w:left w:val="none" w:sz="0" w:space="0" w:color="auto"/>
            <w:bottom w:val="none" w:sz="0" w:space="0" w:color="auto"/>
            <w:right w:val="none" w:sz="0" w:space="0" w:color="auto"/>
          </w:divBdr>
        </w:div>
      </w:divsChild>
    </w:div>
    <w:div w:id="466975120">
      <w:bodyDiv w:val="1"/>
      <w:marLeft w:val="0"/>
      <w:marRight w:val="0"/>
      <w:marTop w:val="0"/>
      <w:marBottom w:val="0"/>
      <w:divBdr>
        <w:top w:val="none" w:sz="0" w:space="0" w:color="auto"/>
        <w:left w:val="none" w:sz="0" w:space="0" w:color="auto"/>
        <w:bottom w:val="none" w:sz="0" w:space="0" w:color="auto"/>
        <w:right w:val="none" w:sz="0" w:space="0" w:color="auto"/>
      </w:divBdr>
      <w:divsChild>
        <w:div w:id="1289506744">
          <w:marLeft w:val="720"/>
          <w:marRight w:val="0"/>
          <w:marTop w:val="200"/>
          <w:marBottom w:val="0"/>
          <w:divBdr>
            <w:top w:val="none" w:sz="0" w:space="0" w:color="auto"/>
            <w:left w:val="none" w:sz="0" w:space="0" w:color="auto"/>
            <w:bottom w:val="none" w:sz="0" w:space="0" w:color="auto"/>
            <w:right w:val="none" w:sz="0" w:space="0" w:color="auto"/>
          </w:divBdr>
        </w:div>
        <w:div w:id="374090053">
          <w:marLeft w:val="720"/>
          <w:marRight w:val="0"/>
          <w:marTop w:val="200"/>
          <w:marBottom w:val="0"/>
          <w:divBdr>
            <w:top w:val="none" w:sz="0" w:space="0" w:color="auto"/>
            <w:left w:val="none" w:sz="0" w:space="0" w:color="auto"/>
            <w:bottom w:val="none" w:sz="0" w:space="0" w:color="auto"/>
            <w:right w:val="none" w:sz="0" w:space="0" w:color="auto"/>
          </w:divBdr>
        </w:div>
        <w:div w:id="1956059553">
          <w:marLeft w:val="720"/>
          <w:marRight w:val="0"/>
          <w:marTop w:val="200"/>
          <w:marBottom w:val="0"/>
          <w:divBdr>
            <w:top w:val="none" w:sz="0" w:space="0" w:color="auto"/>
            <w:left w:val="none" w:sz="0" w:space="0" w:color="auto"/>
            <w:bottom w:val="none" w:sz="0" w:space="0" w:color="auto"/>
            <w:right w:val="none" w:sz="0" w:space="0" w:color="auto"/>
          </w:divBdr>
        </w:div>
        <w:div w:id="181749642">
          <w:marLeft w:val="72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E5F723ED5D6F429FAB1870ECE9D796" ma:contentTypeVersion="5" ma:contentTypeDescription="Skapa ett nytt dokument." ma:contentTypeScope="" ma:versionID="82a616a50f63b3777cfcb06e680c8ef0">
  <xsd:schema xmlns:xsd="http://www.w3.org/2001/XMLSchema" xmlns:xs="http://www.w3.org/2001/XMLSchema" xmlns:p="http://schemas.microsoft.com/office/2006/metadata/properties" xmlns:ns1="http://schemas.microsoft.com/sharepoint/v3" xmlns:ns2="578d1f31-9c9b-400b-a06b-6cd068f53e53" targetNamespace="http://schemas.microsoft.com/office/2006/metadata/properties" ma:root="true" ma:fieldsID="573cbf779fa2788ec68ce4b776c57ab8" ns1:_="" ns2:_="">
    <xsd:import namespace="http://schemas.microsoft.com/sharepoint/v3"/>
    <xsd:import namespace="578d1f31-9c9b-400b-a06b-6cd068f53e53"/>
    <xsd:element name="properties">
      <xsd:complexType>
        <xsd:sequence>
          <xsd:element name="documentManagement">
            <xsd:complexType>
              <xsd:all>
                <xsd:element ref="ns2:Ansvarig" minOccurs="0"/>
                <xsd:element ref="ns2:Dokumenttyp" minOccurs="0"/>
                <xsd:element ref="ns2:Process" minOccurs="0"/>
                <xsd:element ref="ns2:Å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d1f31-9c9b-400b-a06b-6cd068f53e53" elementFormDefault="qualified">
    <xsd:import namespace="http://schemas.microsoft.com/office/2006/documentManagement/types"/>
    <xsd:import namespace="http://schemas.microsoft.com/office/infopath/2007/PartnerControls"/>
    <xsd:element name="Ansvarig" ma:index="2" nillable="true" ma:displayName="Ansvarig" ma:list="UserInfo"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3"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struktioner"/>
              <xsd:enumeration value="Intyg"/>
              <xsd:enumeration value="Kravspecifikation"/>
              <xsd:enumeration value="Mall"/>
              <xsd:enumeration value="Minnesanteckning"/>
              <xsd:enumeration value="Offert"/>
              <xsd:enumeration value="Plan"/>
              <xsd:enumeration value="Policy"/>
              <xsd:enumeration value="Presentation"/>
              <xsd:enumeration value="Program"/>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4" nillable="true" ma:displayName="Process" ma:internalName="Process">
      <xsd:simpleType>
        <xsd:union memberTypes="dms:Text">
          <xsd:simpleType>
            <xsd:restriction base="dms:Choice"/>
          </xsd:simpleType>
        </xsd:union>
      </xsd:simpleType>
    </xsd:element>
    <xsd:element name="År" ma:index="5" nillable="true" ma:displayName="År" ma:format="Dropdown" ma:internalName="_x00c5_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svarig xmlns="578d1f31-9c9b-400b-a06b-6cd068f53e53">
      <UserInfo>
        <DisplayName>Per Nilsson</DisplayName>
        <AccountId>33</AccountId>
        <AccountType/>
      </UserInfo>
    </Ansvarig>
    <År xmlns="578d1f31-9c9b-400b-a06b-6cd068f53e53">2017</År>
    <Dokumenttyp xmlns="578d1f31-9c9b-400b-a06b-6cd068f53e53">Presentation</Dokumenttyp>
    <PublishingExpirationDate xmlns="http://schemas.microsoft.com/sharepoint/v3" xsi:nil="true"/>
    <PublishingStartDate xmlns="http://schemas.microsoft.com/sharepoint/v3" xsi:nil="true"/>
    <Process xmlns="578d1f31-9c9b-400b-a06b-6cd068f53e53" xsi:nil="true"/>
  </documentManagement>
</p:properties>
</file>

<file path=customXml/itemProps1.xml><?xml version="1.0" encoding="utf-8"?>
<ds:datastoreItem xmlns:ds="http://schemas.openxmlformats.org/officeDocument/2006/customXml" ds:itemID="{5E7A3651-88E3-B04F-B06A-C76E0859A0F3}">
  <ds:schemaRefs>
    <ds:schemaRef ds:uri="http://schemas.openxmlformats.org/officeDocument/2006/bibliography"/>
  </ds:schemaRefs>
</ds:datastoreItem>
</file>

<file path=customXml/itemProps2.xml><?xml version="1.0" encoding="utf-8"?>
<ds:datastoreItem xmlns:ds="http://schemas.openxmlformats.org/officeDocument/2006/customXml" ds:itemID="{560A7E61-6EF8-44BC-9024-3C97DDD4F757}"/>
</file>

<file path=customXml/itemProps3.xml><?xml version="1.0" encoding="utf-8"?>
<ds:datastoreItem xmlns:ds="http://schemas.openxmlformats.org/officeDocument/2006/customXml" ds:itemID="{7C670A45-4AC3-4A47-9FCD-3AA68871F6C8}"/>
</file>

<file path=customXml/itemProps4.xml><?xml version="1.0" encoding="utf-8"?>
<ds:datastoreItem xmlns:ds="http://schemas.openxmlformats.org/officeDocument/2006/customXml" ds:itemID="{A3855B58-D56E-4BE8-8CD8-92CCA623D011}"/>
</file>

<file path=docProps/app.xml><?xml version="1.0" encoding="utf-8"?>
<Properties xmlns="http://schemas.openxmlformats.org/officeDocument/2006/extended-properties" xmlns:vt="http://schemas.openxmlformats.org/officeDocument/2006/docPropsVTypes">
  <Template>Normal.dotm</Template>
  <TotalTime>329</TotalTime>
  <Pages>4</Pages>
  <Words>799</Words>
  <Characters>4558</Characters>
  <Application>Microsoft Macintosh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natural resources and sustainability</dc:title>
  <dc:subject/>
  <dc:creator>Microsoft Office-användare</dc:creator>
  <cp:keywords/>
  <dc:description/>
  <cp:lastModifiedBy>Susanne Lindegarth</cp:lastModifiedBy>
  <cp:revision>33</cp:revision>
  <cp:lastPrinted>2017-09-22T07:27:00Z</cp:lastPrinted>
  <dcterms:created xsi:type="dcterms:W3CDTF">2017-10-02T10:21:00Z</dcterms:created>
  <dcterms:modified xsi:type="dcterms:W3CDTF">2017-10-03T10:29:00Z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0x01010023E5F723ED5D6F429FAB1870ECE9D796</vt:lpwstr>
  </property>
</Properties>
</file>