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7F" w:rsidRPr="0071287F" w:rsidRDefault="0071287F" w:rsidP="0071287F">
      <w:pPr>
        <w:pStyle w:val="Rubrik1"/>
        <w:rPr>
          <w:rFonts w:ascii="Georgia" w:hAnsi="Georgia"/>
          <w:lang w:val="en-US"/>
        </w:rPr>
      </w:pPr>
      <w:r w:rsidRPr="0071287F">
        <w:rPr>
          <w:rFonts w:ascii="Georgia" w:hAnsi="Georgia"/>
          <w:lang w:val="en-GB"/>
        </w:rPr>
        <w:t>Regarding the university’s automatic fire alarms</w:t>
      </w:r>
    </w:p>
    <w:p w:rsidR="0071287F" w:rsidRPr="0071287F" w:rsidRDefault="0071287F" w:rsidP="0071287F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111111"/>
          <w:sz w:val="20"/>
          <w:szCs w:val="20"/>
          <w:lang w:val="en-US"/>
        </w:rPr>
      </w:pPr>
      <w:r w:rsidRPr="0071287F">
        <w:rPr>
          <w:rFonts w:ascii="Georgia" w:hAnsi="Georgia" w:cs="Times New Roman"/>
          <w:color w:val="111111"/>
          <w:sz w:val="20"/>
          <w:szCs w:val="20"/>
          <w:lang w:val="en-GB"/>
        </w:rPr>
        <w:t xml:space="preserve">The University’s campus buildings are equipped with </w:t>
      </w:r>
      <w:r w:rsidRPr="0071287F">
        <w:rPr>
          <w:rFonts w:ascii="Georgia" w:hAnsi="Georgia" w:cs="Times New Roman"/>
          <w:color w:val="2C2C2C"/>
          <w:sz w:val="20"/>
          <w:szCs w:val="20"/>
          <w:lang w:val="en-GB"/>
        </w:rPr>
        <w:t>automatic</w:t>
      </w:r>
      <w:r w:rsidRPr="0071287F">
        <w:rPr>
          <w:rFonts w:ascii="Georgia" w:hAnsi="Georgia" w:cs="Times New Roman"/>
          <w:color w:val="111111"/>
          <w:sz w:val="20"/>
          <w:szCs w:val="20"/>
          <w:lang w:val="en-GB"/>
        </w:rPr>
        <w:t xml:space="preserve"> fire alarms, which are a</w:t>
      </w:r>
      <w:r>
        <w:rPr>
          <w:rFonts w:ascii="Georgia" w:hAnsi="Georgia" w:cs="Times New Roman"/>
          <w:color w:val="111111"/>
          <w:sz w:val="20"/>
          <w:szCs w:val="20"/>
          <w:lang w:val="en-US"/>
        </w:rPr>
        <w:t xml:space="preserve"> </w:t>
      </w:r>
      <w:r w:rsidRPr="0071287F">
        <w:rPr>
          <w:rFonts w:ascii="Georgia" w:hAnsi="Georgia" w:cs="Times New Roman"/>
          <w:color w:val="111111"/>
          <w:sz w:val="20"/>
          <w:szCs w:val="20"/>
          <w:lang w:val="en-GB"/>
        </w:rPr>
        <w:t>government requirement.</w:t>
      </w:r>
      <w:r w:rsidRPr="0071287F">
        <w:rPr>
          <w:rFonts w:ascii="Georgia" w:hAnsi="Georgia" w:cs="Times New Roman"/>
          <w:color w:val="2C2C2C"/>
          <w:sz w:val="20"/>
          <w:szCs w:val="20"/>
          <w:lang w:val="en-GB"/>
        </w:rPr>
        <w:t xml:space="preserve"> </w:t>
      </w:r>
      <w:r w:rsidRPr="0071287F">
        <w:rPr>
          <w:rFonts w:ascii="Georgia" w:hAnsi="Georgia" w:cs="Times New Roman"/>
          <w:color w:val="111111"/>
          <w:sz w:val="20"/>
          <w:szCs w:val="20"/>
          <w:lang w:val="en-GB"/>
        </w:rPr>
        <w:t>The alarm may not be disconnected, other than by way of exception.</w:t>
      </w:r>
    </w:p>
    <w:p w:rsidR="0071287F" w:rsidRPr="0071287F" w:rsidRDefault="0071287F" w:rsidP="0071287F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111111"/>
          <w:sz w:val="20"/>
          <w:szCs w:val="20"/>
          <w:lang w:val="en-US"/>
        </w:rPr>
      </w:pPr>
    </w:p>
    <w:p w:rsidR="0071287F" w:rsidRPr="0071287F" w:rsidRDefault="0071287F" w:rsidP="0071287F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2C2C2C"/>
          <w:sz w:val="20"/>
          <w:szCs w:val="20"/>
          <w:lang w:val="en-US"/>
        </w:rPr>
      </w:pPr>
      <w:r w:rsidRPr="0071287F">
        <w:rPr>
          <w:rFonts w:ascii="Georgia" w:hAnsi="Georgia" w:cs="Times New Roman"/>
          <w:color w:val="111111"/>
          <w:sz w:val="20"/>
          <w:szCs w:val="20"/>
          <w:lang w:val="en-GB"/>
        </w:rPr>
        <w:t>For example, during repair or installation work, or for another reason that is not managed</w:t>
      </w:r>
      <w:r>
        <w:rPr>
          <w:rFonts w:ascii="Georgia" w:hAnsi="Georgia" w:cs="Times New Roman"/>
          <w:color w:val="111111"/>
          <w:sz w:val="20"/>
          <w:szCs w:val="20"/>
          <w:lang w:val="en-GB"/>
        </w:rPr>
        <w:t xml:space="preserve"> </w:t>
      </w:r>
      <w:r w:rsidRPr="0071287F">
        <w:rPr>
          <w:rFonts w:ascii="Georgia" w:hAnsi="Georgia" w:cs="Times New Roman"/>
          <w:color w:val="2C2C2C"/>
          <w:sz w:val="20"/>
          <w:szCs w:val="20"/>
          <w:lang w:val="en-GB"/>
        </w:rPr>
        <w:t>by</w:t>
      </w:r>
      <w:r>
        <w:rPr>
          <w:rFonts w:ascii="Georgia" w:hAnsi="Georgia" w:cs="Times New Roman"/>
          <w:color w:val="2C2C2C"/>
          <w:sz w:val="20"/>
          <w:szCs w:val="20"/>
          <w:lang w:val="en-US"/>
        </w:rPr>
        <w:t xml:space="preserve"> </w:t>
      </w:r>
      <w:r w:rsidRPr="0071287F">
        <w:rPr>
          <w:rFonts w:ascii="Georgia" w:hAnsi="Georgia" w:cs="Times New Roman"/>
          <w:color w:val="111111"/>
          <w:sz w:val="20"/>
          <w:szCs w:val="20"/>
          <w:lang w:val="en-GB"/>
        </w:rPr>
        <w:t>the property manager and could involve activating the fire or evacuation alarm, the</w:t>
      </w:r>
      <w:r>
        <w:rPr>
          <w:rFonts w:ascii="Georgia" w:hAnsi="Georgia" w:cs="Times New Roman"/>
          <w:color w:val="111111"/>
          <w:sz w:val="20"/>
          <w:szCs w:val="20"/>
          <w:lang w:val="en-US"/>
        </w:rPr>
        <w:t xml:space="preserve"> </w:t>
      </w:r>
      <w:r w:rsidRPr="0071287F">
        <w:rPr>
          <w:rFonts w:ascii="Georgia" w:hAnsi="Georgia" w:cs="Times New Roman"/>
          <w:color w:val="111111"/>
          <w:sz w:val="20"/>
          <w:szCs w:val="20"/>
          <w:lang w:val="en-GB"/>
        </w:rPr>
        <w:t>head of operations must contact the head of the building or the property manager before the start of work and</w:t>
      </w:r>
      <w:r>
        <w:rPr>
          <w:rFonts w:ascii="Georgia" w:hAnsi="Georgia" w:cs="Times New Roman"/>
          <w:color w:val="111111"/>
          <w:sz w:val="20"/>
          <w:szCs w:val="20"/>
          <w:lang w:val="en-US"/>
        </w:rPr>
        <w:t xml:space="preserve"> </w:t>
      </w:r>
      <w:r w:rsidRPr="0071287F">
        <w:rPr>
          <w:rFonts w:ascii="Georgia" w:hAnsi="Georgia" w:cs="Times New Roman"/>
          <w:color w:val="111111"/>
          <w:sz w:val="20"/>
          <w:szCs w:val="20"/>
          <w:lang w:val="en-GB"/>
        </w:rPr>
        <w:t>request that the fire or evacuation alarm be disconnected.</w:t>
      </w:r>
      <w:r w:rsidRPr="0071287F">
        <w:rPr>
          <w:rFonts w:ascii="Georgia" w:hAnsi="Georgia" w:cs="Times New Roman"/>
          <w:color w:val="2C2C2C"/>
          <w:sz w:val="20"/>
          <w:szCs w:val="20"/>
          <w:lang w:val="en-GB"/>
        </w:rPr>
        <w:t xml:space="preserve"> </w:t>
      </w:r>
      <w:r w:rsidRPr="0071287F">
        <w:rPr>
          <w:rFonts w:ascii="Georgia" w:hAnsi="Georgia" w:cs="Times New Roman"/>
          <w:color w:val="111111"/>
          <w:sz w:val="20"/>
          <w:szCs w:val="20"/>
          <w:lang w:val="en-GB"/>
        </w:rPr>
        <w:t>The property owner is the one who decides if the fire alarm may be disconnected.</w:t>
      </w:r>
      <w:r w:rsidRPr="0071287F">
        <w:rPr>
          <w:rFonts w:ascii="Georgia" w:hAnsi="Georgia" w:cs="Times New Roman"/>
          <w:color w:val="515151"/>
          <w:sz w:val="20"/>
          <w:szCs w:val="20"/>
          <w:lang w:val="en-GB"/>
        </w:rPr>
        <w:t xml:space="preserve"> </w:t>
      </w:r>
      <w:r w:rsidRPr="0071287F">
        <w:rPr>
          <w:rFonts w:ascii="Georgia" w:hAnsi="Georgia" w:cs="Times New Roman"/>
          <w:color w:val="111111"/>
          <w:sz w:val="20"/>
          <w:szCs w:val="20"/>
          <w:lang w:val="en-GB"/>
        </w:rPr>
        <w:t>The property owner designs particular fundamental rules concerning the</w:t>
      </w:r>
      <w:r>
        <w:rPr>
          <w:rFonts w:ascii="Georgia" w:hAnsi="Georgia" w:cs="Times New Roman"/>
          <w:color w:val="111111"/>
          <w:sz w:val="20"/>
          <w:szCs w:val="20"/>
          <w:lang w:val="en-US"/>
        </w:rPr>
        <w:t xml:space="preserve"> </w:t>
      </w:r>
      <w:r w:rsidRPr="0071287F">
        <w:rPr>
          <w:rFonts w:ascii="Georgia" w:hAnsi="Georgia" w:cs="Times New Roman"/>
          <w:color w:val="111111"/>
          <w:sz w:val="20"/>
          <w:szCs w:val="20"/>
          <w:lang w:val="en-GB"/>
        </w:rPr>
        <w:t>routines.</w:t>
      </w:r>
    </w:p>
    <w:p w:rsidR="0071287F" w:rsidRPr="0071287F" w:rsidRDefault="0071287F" w:rsidP="0071287F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111111"/>
          <w:sz w:val="20"/>
          <w:szCs w:val="20"/>
          <w:lang w:val="en-US"/>
        </w:rPr>
      </w:pPr>
    </w:p>
    <w:p w:rsidR="0071287F" w:rsidRPr="0071287F" w:rsidRDefault="0071287F" w:rsidP="0071287F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111111"/>
          <w:sz w:val="20"/>
          <w:szCs w:val="20"/>
          <w:lang w:val="en-US"/>
        </w:rPr>
      </w:pPr>
      <w:r w:rsidRPr="0071287F">
        <w:rPr>
          <w:rFonts w:ascii="Georgia" w:hAnsi="Georgia" w:cs="Times New Roman"/>
          <w:color w:val="111111"/>
          <w:sz w:val="20"/>
          <w:szCs w:val="20"/>
          <w:lang w:val="en-GB"/>
        </w:rPr>
        <w:t>Turnout from the fire brigade due to an unnecessary alarm will be charged to the operations concerned.</w:t>
      </w:r>
    </w:p>
    <w:p w:rsidR="0071287F" w:rsidRPr="0071287F" w:rsidRDefault="0071287F" w:rsidP="0071287F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111111"/>
          <w:sz w:val="20"/>
          <w:szCs w:val="20"/>
          <w:lang w:val="en-US"/>
        </w:rPr>
      </w:pPr>
    </w:p>
    <w:p w:rsidR="0071287F" w:rsidRPr="0071287F" w:rsidRDefault="0071287F" w:rsidP="0071287F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111111"/>
          <w:sz w:val="20"/>
          <w:szCs w:val="20"/>
          <w:lang w:val="en-US"/>
        </w:rPr>
      </w:pPr>
      <w:r w:rsidRPr="0071287F">
        <w:rPr>
          <w:rFonts w:ascii="Georgia" w:hAnsi="Georgia" w:cs="Times New Roman"/>
          <w:color w:val="111111"/>
          <w:sz w:val="20"/>
          <w:szCs w:val="20"/>
          <w:lang w:val="en-GB"/>
        </w:rPr>
        <w:t>An operation that requests disconnection of sectors included in the fire alarm installation or</w:t>
      </w:r>
      <w:r>
        <w:rPr>
          <w:rFonts w:ascii="Georgia" w:hAnsi="Georgia" w:cs="Times New Roman"/>
          <w:color w:val="111111"/>
          <w:sz w:val="20"/>
          <w:szCs w:val="20"/>
          <w:lang w:val="en-US"/>
        </w:rPr>
        <w:t xml:space="preserve"> </w:t>
      </w:r>
      <w:r w:rsidRPr="0071287F">
        <w:rPr>
          <w:rFonts w:ascii="Georgia" w:hAnsi="Georgia" w:cs="Times New Roman"/>
          <w:color w:val="111111"/>
          <w:sz w:val="20"/>
          <w:szCs w:val="20"/>
          <w:lang w:val="en-GB"/>
        </w:rPr>
        <w:t>of detectors assumes the responsibility for sufficient monitoring from the perspective of fire safety within the area where the automatic monitoring is disconnected.</w:t>
      </w:r>
    </w:p>
    <w:p w:rsidR="0071287F" w:rsidRPr="008E1C39" w:rsidRDefault="0071287F" w:rsidP="00712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111111"/>
          <w:sz w:val="27"/>
          <w:szCs w:val="27"/>
          <w:lang w:val="en-US"/>
        </w:rPr>
      </w:pPr>
    </w:p>
    <w:p w:rsidR="0071287F" w:rsidRPr="0071287F" w:rsidRDefault="0071287F" w:rsidP="0071287F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iCs/>
          <w:color w:val="111111"/>
          <w:sz w:val="28"/>
          <w:szCs w:val="28"/>
          <w:lang w:val="en-US"/>
        </w:rPr>
      </w:pPr>
      <w:r w:rsidRPr="0071287F">
        <w:rPr>
          <w:rFonts w:ascii="Georgia" w:hAnsi="Georgia" w:cs="Arial"/>
          <w:bCs/>
          <w:iCs/>
          <w:color w:val="111111"/>
          <w:sz w:val="28"/>
          <w:szCs w:val="28"/>
          <w:lang w:val="en-GB"/>
        </w:rPr>
        <w:t>Routines in connection with disconnection of fire and evacuation alarms</w:t>
      </w:r>
    </w:p>
    <w:p w:rsidR="0071287F" w:rsidRPr="0071287F" w:rsidRDefault="0071287F" w:rsidP="0071287F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111111"/>
          <w:sz w:val="20"/>
          <w:szCs w:val="20"/>
          <w:lang w:val="en-US"/>
        </w:rPr>
      </w:pPr>
      <w:r w:rsidRPr="0071287F">
        <w:rPr>
          <w:rFonts w:ascii="Georgia" w:hAnsi="Georgia" w:cs="Times New Roman"/>
          <w:color w:val="111111"/>
          <w:sz w:val="20"/>
          <w:szCs w:val="20"/>
          <w:lang w:val="en-GB"/>
        </w:rPr>
        <w:t>The following routines may be good to follow in co</w:t>
      </w:r>
      <w:bookmarkStart w:id="0" w:name="_GoBack"/>
      <w:bookmarkEnd w:id="0"/>
      <w:r w:rsidRPr="0071287F">
        <w:rPr>
          <w:rFonts w:ascii="Georgia" w:hAnsi="Georgia" w:cs="Times New Roman"/>
          <w:color w:val="111111"/>
          <w:sz w:val="20"/>
          <w:szCs w:val="20"/>
          <w:lang w:val="en-GB"/>
        </w:rPr>
        <w:t>nnection with the desire to disconnect alarms:</w:t>
      </w:r>
    </w:p>
    <w:p w:rsidR="0071287F" w:rsidRPr="0071287F" w:rsidRDefault="0071287F" w:rsidP="0071287F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111111"/>
          <w:sz w:val="20"/>
          <w:szCs w:val="20"/>
          <w:lang w:val="en-US"/>
        </w:rPr>
      </w:pPr>
    </w:p>
    <w:p w:rsidR="0071287F" w:rsidRPr="0071287F" w:rsidRDefault="0071287F" w:rsidP="0071287F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111111"/>
          <w:sz w:val="20"/>
          <w:szCs w:val="20"/>
          <w:lang w:val="en-US"/>
        </w:rPr>
      </w:pPr>
      <w:r w:rsidRPr="0071287F">
        <w:rPr>
          <w:rFonts w:ascii="Georgia" w:hAnsi="Georgia" w:cs="Times New Roman"/>
          <w:color w:val="111111"/>
          <w:sz w:val="20"/>
          <w:szCs w:val="20"/>
          <w:lang w:val="en-GB"/>
        </w:rPr>
        <w:t>Contact the property owner/head of the building well in advance. An undertaking of responsibility must</w:t>
      </w:r>
      <w:r w:rsidRPr="0071287F">
        <w:rPr>
          <w:rFonts w:ascii="Georgia" w:hAnsi="Georgia" w:cs="Times New Roman"/>
          <w:color w:val="111111"/>
          <w:sz w:val="20"/>
          <w:szCs w:val="20"/>
          <w:lang w:val="en-US"/>
        </w:rPr>
        <w:t xml:space="preserve"> </w:t>
      </w:r>
      <w:r w:rsidRPr="0071287F">
        <w:rPr>
          <w:rFonts w:ascii="Georgia" w:hAnsi="Georgia" w:cs="Times New Roman"/>
          <w:color w:val="111111"/>
          <w:sz w:val="20"/>
          <w:szCs w:val="20"/>
          <w:lang w:val="en-GB"/>
        </w:rPr>
        <w:t>be signed.</w:t>
      </w:r>
    </w:p>
    <w:p w:rsidR="0071287F" w:rsidRPr="0071287F" w:rsidRDefault="0071287F" w:rsidP="0071287F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111111"/>
          <w:sz w:val="20"/>
          <w:szCs w:val="20"/>
          <w:lang w:val="en-US"/>
        </w:rPr>
      </w:pPr>
      <w:r w:rsidRPr="0071287F">
        <w:rPr>
          <w:rFonts w:ascii="Georgia" w:hAnsi="Georgia" w:cs="Times New Roman"/>
          <w:color w:val="111111"/>
          <w:sz w:val="20"/>
          <w:szCs w:val="20"/>
          <w:lang w:val="en-GB"/>
        </w:rPr>
        <w:t>Monitoring of the disconnected area by fireguards must take place; they must:</w:t>
      </w:r>
    </w:p>
    <w:p w:rsidR="0071287F" w:rsidRPr="0071287F" w:rsidRDefault="0071287F" w:rsidP="0071287F">
      <w:pPr>
        <w:pStyle w:val="Liststycke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111111"/>
          <w:sz w:val="20"/>
          <w:szCs w:val="20"/>
          <w:lang w:val="en-US"/>
        </w:rPr>
      </w:pPr>
      <w:r w:rsidRPr="0071287F">
        <w:rPr>
          <w:rFonts w:ascii="Georgia" w:hAnsi="Georgia" w:cs="Times New Roman"/>
          <w:color w:val="111111"/>
          <w:sz w:val="20"/>
          <w:szCs w:val="20"/>
          <w:lang w:val="en-GB"/>
        </w:rPr>
        <w:t>Be very familiar with the premises, and where on the premises the public and staff should normally be.</w:t>
      </w:r>
    </w:p>
    <w:p w:rsidR="0071287F" w:rsidRPr="0071287F" w:rsidRDefault="0071287F" w:rsidP="0071287F">
      <w:pPr>
        <w:pStyle w:val="Liststycke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111111"/>
          <w:sz w:val="20"/>
          <w:szCs w:val="20"/>
          <w:lang w:val="en-US"/>
        </w:rPr>
      </w:pPr>
      <w:r w:rsidRPr="0071287F">
        <w:rPr>
          <w:rFonts w:ascii="Georgia" w:hAnsi="Georgia" w:cs="Times New Roman"/>
          <w:color w:val="111111"/>
          <w:sz w:val="20"/>
          <w:szCs w:val="20"/>
          <w:lang w:val="en-GB"/>
        </w:rPr>
        <w:t>Be able to independently handle evacuation</w:t>
      </w:r>
      <w:r w:rsidRPr="0071287F">
        <w:rPr>
          <w:rFonts w:ascii="Georgia" w:hAnsi="Georgia" w:cs="Times New Roman"/>
          <w:color w:val="2C2C2C"/>
          <w:sz w:val="20"/>
          <w:szCs w:val="20"/>
          <w:lang w:val="en-GB"/>
        </w:rPr>
        <w:t xml:space="preserve">, </w:t>
      </w:r>
      <w:r w:rsidRPr="0071287F">
        <w:rPr>
          <w:rFonts w:ascii="Georgia" w:hAnsi="Georgia" w:cs="Times New Roman"/>
          <w:color w:val="111111"/>
          <w:sz w:val="20"/>
          <w:szCs w:val="20"/>
          <w:lang w:val="en-GB"/>
        </w:rPr>
        <w:t>sounding the alarm, and firefighting equipment.</w:t>
      </w:r>
    </w:p>
    <w:p w:rsidR="0071287F" w:rsidRPr="0071287F" w:rsidRDefault="0071287F" w:rsidP="0071287F">
      <w:pPr>
        <w:pStyle w:val="Liststycke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111111"/>
          <w:sz w:val="20"/>
          <w:szCs w:val="20"/>
          <w:lang w:val="en-US"/>
        </w:rPr>
      </w:pPr>
      <w:r w:rsidRPr="0071287F">
        <w:rPr>
          <w:rFonts w:ascii="Georgia" w:hAnsi="Georgia" w:cs="Times New Roman"/>
          <w:color w:val="111111"/>
          <w:sz w:val="20"/>
          <w:szCs w:val="20"/>
          <w:lang w:val="en-GB"/>
        </w:rPr>
        <w:t>Be equipped as needed in order to alert those on the premises (e.g. speakers or megaphone,</w:t>
      </w:r>
      <w:r w:rsidRPr="0071287F">
        <w:rPr>
          <w:rFonts w:ascii="Georgia" w:hAnsi="Georgia" w:cs="Times New Roman"/>
          <w:color w:val="111111"/>
          <w:sz w:val="20"/>
          <w:szCs w:val="20"/>
          <w:lang w:val="en-US"/>
        </w:rPr>
        <w:t xml:space="preserve"> </w:t>
      </w:r>
      <w:r w:rsidRPr="0071287F">
        <w:rPr>
          <w:rFonts w:ascii="Georgia" w:hAnsi="Georgia" w:cs="Times New Roman"/>
          <w:color w:val="111111"/>
          <w:sz w:val="20"/>
          <w:szCs w:val="20"/>
          <w:lang w:val="en-GB"/>
        </w:rPr>
        <w:t>whistle or similar).</w:t>
      </w:r>
    </w:p>
    <w:p w:rsidR="0071287F" w:rsidRPr="0071287F" w:rsidRDefault="0071287F" w:rsidP="0071287F">
      <w:pPr>
        <w:pStyle w:val="Liststycke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111111"/>
          <w:sz w:val="20"/>
          <w:szCs w:val="20"/>
          <w:lang w:val="en-US"/>
        </w:rPr>
      </w:pPr>
      <w:r w:rsidRPr="0071287F">
        <w:rPr>
          <w:rFonts w:ascii="Georgia" w:hAnsi="Georgia" w:cs="Times New Roman"/>
          <w:color w:val="111111"/>
          <w:sz w:val="20"/>
          <w:szCs w:val="20"/>
          <w:lang w:val="en-GB"/>
        </w:rPr>
        <w:t>Be able to immediately alert the fire brigade or ambulance via 112.</w:t>
      </w:r>
    </w:p>
    <w:p w:rsidR="0071287F" w:rsidRPr="0071287F" w:rsidRDefault="0071287F" w:rsidP="0071287F">
      <w:pPr>
        <w:pStyle w:val="Liststycke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111111"/>
          <w:sz w:val="20"/>
          <w:szCs w:val="20"/>
          <w:lang w:val="en-US"/>
        </w:rPr>
      </w:pPr>
      <w:r w:rsidRPr="0071287F">
        <w:rPr>
          <w:rFonts w:ascii="Georgia" w:hAnsi="Georgia" w:cs="Times New Roman"/>
          <w:color w:val="111111"/>
          <w:sz w:val="20"/>
          <w:szCs w:val="20"/>
          <w:lang w:val="en-GB"/>
        </w:rPr>
        <w:t>Know where the alarm button for the automatic alarm is, and where firefighting equipme</w:t>
      </w:r>
      <w:r w:rsidRPr="0071287F">
        <w:rPr>
          <w:rFonts w:ascii="Georgia" w:hAnsi="Georgia" w:cs="Times New Roman"/>
          <w:color w:val="111111"/>
          <w:sz w:val="20"/>
          <w:szCs w:val="20"/>
          <w:lang w:val="en-GB"/>
        </w:rPr>
        <w:t xml:space="preserve">nt is </w:t>
      </w:r>
      <w:r w:rsidRPr="0071287F">
        <w:rPr>
          <w:rFonts w:ascii="Georgia" w:hAnsi="Georgia" w:cs="Times New Roman"/>
          <w:color w:val="111111"/>
          <w:sz w:val="20"/>
          <w:szCs w:val="20"/>
          <w:lang w:val="en-GB"/>
        </w:rPr>
        <w:t>located.</w:t>
      </w:r>
    </w:p>
    <w:p w:rsidR="0071287F" w:rsidRPr="0071287F" w:rsidRDefault="0071287F" w:rsidP="0071287F">
      <w:pPr>
        <w:pStyle w:val="Liststycke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2C2C2C"/>
          <w:sz w:val="20"/>
          <w:szCs w:val="20"/>
          <w:lang w:val="en-US"/>
        </w:rPr>
      </w:pPr>
      <w:r w:rsidRPr="0071287F">
        <w:rPr>
          <w:rFonts w:ascii="Georgia" w:hAnsi="Georgia"/>
          <w:sz w:val="20"/>
          <w:szCs w:val="20"/>
          <w:lang w:val="en-GB"/>
        </w:rPr>
        <w:t>Coordinate extra fire-extinguishing equipment, for example fire blankets during the annual Lucia procession.</w:t>
      </w:r>
    </w:p>
    <w:p w:rsidR="0071287F" w:rsidRPr="0071287F" w:rsidRDefault="0071287F" w:rsidP="0071287F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111111"/>
          <w:sz w:val="20"/>
          <w:szCs w:val="20"/>
          <w:lang w:val="en-US"/>
        </w:rPr>
      </w:pPr>
      <w:r w:rsidRPr="0071287F">
        <w:rPr>
          <w:rFonts w:ascii="Georgia" w:hAnsi="Georgia" w:cs="Times New Roman"/>
          <w:color w:val="111111"/>
          <w:sz w:val="20"/>
          <w:szCs w:val="20"/>
          <w:lang w:val="en-GB"/>
        </w:rPr>
        <w:t>If the alarm is set off by mistake, call the emergency service centre immediately and tell them what has happened.</w:t>
      </w:r>
      <w:r>
        <w:rPr>
          <w:rFonts w:ascii="Georgia" w:hAnsi="Georgia" w:cs="Times New Roman"/>
          <w:color w:val="111111"/>
          <w:sz w:val="20"/>
          <w:szCs w:val="20"/>
          <w:lang w:val="en-GB"/>
        </w:rPr>
        <w:t xml:space="preserve"> </w:t>
      </w:r>
    </w:p>
    <w:p w:rsidR="0071287F" w:rsidRDefault="0071287F" w:rsidP="0071287F">
      <w:pPr>
        <w:autoSpaceDE w:val="0"/>
        <w:autoSpaceDN w:val="0"/>
        <w:adjustRightInd w:val="0"/>
        <w:spacing w:after="0" w:line="240" w:lineRule="auto"/>
        <w:rPr>
          <w:rFonts w:ascii="Georgia" w:hAnsi="Georgia"/>
          <w:color w:val="111111"/>
          <w:sz w:val="20"/>
          <w:szCs w:val="20"/>
          <w:lang w:val="en-GB"/>
        </w:rPr>
      </w:pPr>
    </w:p>
    <w:p w:rsidR="00326E8C" w:rsidRPr="0071287F" w:rsidRDefault="0071287F" w:rsidP="0071287F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111111"/>
          <w:sz w:val="20"/>
          <w:szCs w:val="20"/>
          <w:lang w:val="en-US"/>
        </w:rPr>
      </w:pPr>
      <w:r w:rsidRPr="0071287F">
        <w:rPr>
          <w:rFonts w:ascii="Georgia" w:hAnsi="Georgia"/>
          <w:color w:val="111111"/>
          <w:sz w:val="20"/>
          <w:szCs w:val="20"/>
          <w:lang w:val="en-GB"/>
        </w:rPr>
        <w:t>Use the following telephone number: 060-10 90 20</w:t>
      </w:r>
    </w:p>
    <w:sectPr w:rsidR="00326E8C" w:rsidRPr="0071287F" w:rsidSect="00326E8C">
      <w:headerReference w:type="default" r:id="rId7"/>
      <w:headerReference w:type="first" r:id="rId8"/>
      <w:pgSz w:w="11900" w:h="16840"/>
      <w:pgMar w:top="1701" w:right="1418" w:bottom="1418" w:left="1418" w:header="68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C25" w:rsidRDefault="00E84C25">
      <w:r>
        <w:separator/>
      </w:r>
    </w:p>
  </w:endnote>
  <w:endnote w:type="continuationSeparator" w:id="0">
    <w:p w:rsidR="00E84C25" w:rsidRDefault="00E8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C25" w:rsidRDefault="00E84C25">
      <w:r>
        <w:separator/>
      </w:r>
    </w:p>
  </w:footnote>
  <w:footnote w:type="continuationSeparator" w:id="0">
    <w:p w:rsidR="00E84C25" w:rsidRDefault="00E84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17" w:type="dxa"/>
      <w:tblInd w:w="-34" w:type="dxa"/>
      <w:tblLook w:val="00A0" w:firstRow="1" w:lastRow="0" w:firstColumn="1" w:lastColumn="0" w:noHBand="0" w:noVBand="0"/>
    </w:tblPr>
    <w:tblGrid>
      <w:gridCol w:w="9070"/>
      <w:gridCol w:w="1147"/>
    </w:tblGrid>
    <w:tr w:rsidR="00326E8C">
      <w:trPr>
        <w:trHeight w:hRule="exact" w:val="567"/>
      </w:trPr>
      <w:tc>
        <w:tcPr>
          <w:tcW w:w="9070" w:type="dxa"/>
          <w:tcMar>
            <w:left w:w="0" w:type="dxa"/>
          </w:tcMar>
        </w:tcPr>
        <w:p w:rsidR="00326E8C" w:rsidRPr="00ED3599" w:rsidRDefault="00326E8C" w:rsidP="00326E8C">
          <w:pPr>
            <w:pStyle w:val="Sidhuvud"/>
            <w:spacing w:before="60" w:line="200" w:lineRule="exact"/>
            <w:ind w:left="40"/>
          </w:pPr>
        </w:p>
      </w:tc>
      <w:tc>
        <w:tcPr>
          <w:tcW w:w="1147" w:type="dxa"/>
          <w:tcMar>
            <w:left w:w="0" w:type="dxa"/>
          </w:tcMar>
        </w:tcPr>
        <w:p w:rsidR="00326E8C" w:rsidRPr="00ED3599" w:rsidRDefault="00326E8C" w:rsidP="00326E8C">
          <w:pPr>
            <w:pStyle w:val="Sidhuvud"/>
            <w:spacing w:before="60" w:line="200" w:lineRule="exact"/>
          </w:pPr>
          <w:r>
            <w:t>Sid</w:t>
          </w:r>
          <w:r w:rsidRPr="00ED3599">
            <w:t xml:space="preserve"> </w:t>
          </w:r>
          <w:r w:rsidRPr="00AB2FB6">
            <w:rPr>
              <w:rStyle w:val="Sidnummer"/>
            </w:rPr>
            <w:fldChar w:fldCharType="begin"/>
          </w:r>
          <w:r w:rsidRPr="00AB2FB6">
            <w:rPr>
              <w:rStyle w:val="Sidnummer"/>
            </w:rPr>
            <w:instrText xml:space="preserve"> PAGE </w:instrText>
          </w:r>
          <w:r w:rsidRPr="00AB2FB6">
            <w:rPr>
              <w:rStyle w:val="Sidnummer"/>
            </w:rPr>
            <w:fldChar w:fldCharType="separate"/>
          </w:r>
          <w:r w:rsidR="0071287F">
            <w:rPr>
              <w:rStyle w:val="Sidnummer"/>
              <w:noProof/>
            </w:rPr>
            <w:t>2</w:t>
          </w:r>
          <w:r w:rsidRPr="00AB2FB6">
            <w:rPr>
              <w:rStyle w:val="Sidnummer"/>
            </w:rPr>
            <w:fldChar w:fldCharType="end"/>
          </w:r>
          <w:r w:rsidRPr="00ED3599">
            <w:rPr>
              <w:rStyle w:val="Sidnummer"/>
            </w:rPr>
            <w:t xml:space="preserve"> (</w:t>
          </w:r>
          <w:r w:rsidRPr="00ED3599">
            <w:rPr>
              <w:rStyle w:val="Sidnummer"/>
            </w:rPr>
            <w:fldChar w:fldCharType="begin"/>
          </w:r>
          <w:r w:rsidRPr="00ED3599">
            <w:rPr>
              <w:rStyle w:val="Sidnummer"/>
            </w:rPr>
            <w:instrText xml:space="preserve"> NUMPAGES </w:instrText>
          </w:r>
          <w:r w:rsidRPr="00ED3599">
            <w:rPr>
              <w:rStyle w:val="Sidnummer"/>
            </w:rPr>
            <w:fldChar w:fldCharType="separate"/>
          </w:r>
          <w:r w:rsidR="0071287F">
            <w:rPr>
              <w:rStyle w:val="Sidnummer"/>
              <w:noProof/>
            </w:rPr>
            <w:t>2</w:t>
          </w:r>
          <w:r w:rsidRPr="00ED3599">
            <w:rPr>
              <w:rStyle w:val="Sidnummer"/>
            </w:rPr>
            <w:fldChar w:fldCharType="end"/>
          </w:r>
          <w:r w:rsidRPr="00ED3599">
            <w:rPr>
              <w:rStyle w:val="Sidnummer"/>
            </w:rPr>
            <w:t>)</w:t>
          </w:r>
        </w:p>
      </w:tc>
    </w:tr>
  </w:tbl>
  <w:p w:rsidR="00326E8C" w:rsidRDefault="00326E8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17" w:type="dxa"/>
      <w:tblInd w:w="-34" w:type="dxa"/>
      <w:tblLayout w:type="fixed"/>
      <w:tblLook w:val="00A0" w:firstRow="1" w:lastRow="0" w:firstColumn="1" w:lastColumn="0" w:noHBand="0" w:noVBand="0"/>
    </w:tblPr>
    <w:tblGrid>
      <w:gridCol w:w="1417"/>
      <w:gridCol w:w="4535"/>
      <w:gridCol w:w="3118"/>
      <w:gridCol w:w="1147"/>
    </w:tblGrid>
    <w:tr w:rsidR="00326E8C">
      <w:trPr>
        <w:trHeight w:hRule="exact" w:val="2211"/>
      </w:trPr>
      <w:tc>
        <w:tcPr>
          <w:tcW w:w="1417" w:type="dxa"/>
          <w:tcMar>
            <w:left w:w="0" w:type="dxa"/>
          </w:tcMar>
        </w:tcPr>
        <w:p w:rsidR="00326E8C" w:rsidRPr="00AB2FB6" w:rsidRDefault="000D0610" w:rsidP="00326E8C">
          <w:pPr>
            <w:pStyle w:val="Sidhuvud"/>
            <w:ind w:left="42"/>
          </w:pPr>
          <w:r>
            <w:rPr>
              <w:noProof/>
              <w:lang w:eastAsia="sv-SE"/>
            </w:rPr>
            <w:drawing>
              <wp:inline distT="0" distB="0" distL="0" distR="0">
                <wp:extent cx="716280" cy="716280"/>
                <wp:effectExtent l="0" t="0" r="7620" b="7620"/>
                <wp:docPr id="1" name="Bild 1" descr="UMU_pos_2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MU_pos_2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Mar>
            <w:left w:w="0" w:type="dxa"/>
          </w:tcMar>
        </w:tcPr>
        <w:p w:rsidR="00326E8C" w:rsidRDefault="0071287F" w:rsidP="00326E8C">
          <w:pPr>
            <w:pStyle w:val="Sidhuvud"/>
            <w:spacing w:before="60" w:line="200" w:lineRule="exact"/>
          </w:pPr>
          <w:proofErr w:type="spellStart"/>
          <w:r>
            <w:t>Building</w:t>
          </w:r>
          <w:proofErr w:type="spellEnd"/>
          <w:r>
            <w:t xml:space="preserve"> </w:t>
          </w:r>
          <w:proofErr w:type="spellStart"/>
          <w:r>
            <w:t>office</w:t>
          </w:r>
          <w:proofErr w:type="spellEnd"/>
          <w:r>
            <w:t xml:space="preserve"> </w:t>
          </w:r>
        </w:p>
        <w:p w:rsidR="00326E8C" w:rsidRPr="00ED3599" w:rsidRDefault="0071287F" w:rsidP="00326E8C">
          <w:pPr>
            <w:pStyle w:val="Sidhuvud"/>
            <w:spacing w:line="200" w:lineRule="exact"/>
          </w:pPr>
          <w:r>
            <w:t xml:space="preserve">Carolin Johansson </w:t>
          </w:r>
        </w:p>
      </w:tc>
      <w:tc>
        <w:tcPr>
          <w:tcW w:w="3118" w:type="dxa"/>
          <w:tcMar>
            <w:left w:w="0" w:type="dxa"/>
          </w:tcMar>
        </w:tcPr>
        <w:p w:rsidR="00326E8C" w:rsidRPr="00ED3599" w:rsidRDefault="0071287F" w:rsidP="00326E8C">
          <w:pPr>
            <w:pStyle w:val="Sidhuvud"/>
            <w:spacing w:before="60" w:line="200" w:lineRule="exact"/>
          </w:pPr>
          <w:proofErr w:type="spellStart"/>
          <w:r>
            <w:t>Routines</w:t>
          </w:r>
          <w:proofErr w:type="spellEnd"/>
          <w:r>
            <w:t xml:space="preserve"> </w:t>
          </w:r>
        </w:p>
        <w:p w:rsidR="00326E8C" w:rsidRPr="00ED3599" w:rsidRDefault="00326E8C" w:rsidP="00326E8C">
          <w:pPr>
            <w:pStyle w:val="Sidhuvud"/>
            <w:spacing w:line="200" w:lineRule="exact"/>
          </w:pPr>
        </w:p>
      </w:tc>
      <w:tc>
        <w:tcPr>
          <w:tcW w:w="1147" w:type="dxa"/>
          <w:tcMar>
            <w:left w:w="0" w:type="dxa"/>
          </w:tcMar>
        </w:tcPr>
        <w:p w:rsidR="00326E8C" w:rsidRPr="00ED3599" w:rsidRDefault="00326E8C" w:rsidP="00326E8C">
          <w:pPr>
            <w:pStyle w:val="Sidhuvud"/>
            <w:spacing w:before="60" w:line="200" w:lineRule="exact"/>
          </w:pPr>
          <w:r>
            <w:t>Sid</w:t>
          </w:r>
          <w:r w:rsidRPr="00ED3599">
            <w:t xml:space="preserve"> </w:t>
          </w:r>
          <w:r w:rsidRPr="00AB2FB6">
            <w:rPr>
              <w:rStyle w:val="Sidnummer"/>
            </w:rPr>
            <w:fldChar w:fldCharType="begin"/>
          </w:r>
          <w:r w:rsidRPr="00AB2FB6">
            <w:rPr>
              <w:rStyle w:val="Sidnummer"/>
            </w:rPr>
            <w:instrText xml:space="preserve"> PAGE </w:instrText>
          </w:r>
          <w:r w:rsidRPr="00AB2FB6">
            <w:rPr>
              <w:rStyle w:val="Sidnummer"/>
            </w:rPr>
            <w:fldChar w:fldCharType="separate"/>
          </w:r>
          <w:r w:rsidR="0071287F">
            <w:rPr>
              <w:rStyle w:val="Sidnummer"/>
              <w:noProof/>
            </w:rPr>
            <w:t>1</w:t>
          </w:r>
          <w:r w:rsidRPr="00AB2FB6">
            <w:rPr>
              <w:rStyle w:val="Sidnummer"/>
            </w:rPr>
            <w:fldChar w:fldCharType="end"/>
          </w:r>
          <w:r w:rsidRPr="00ED3599">
            <w:rPr>
              <w:rStyle w:val="Sidnummer"/>
            </w:rPr>
            <w:t xml:space="preserve"> (</w:t>
          </w:r>
          <w:r w:rsidRPr="00ED3599">
            <w:rPr>
              <w:rStyle w:val="Sidnummer"/>
            </w:rPr>
            <w:fldChar w:fldCharType="begin"/>
          </w:r>
          <w:r w:rsidRPr="00ED3599">
            <w:rPr>
              <w:rStyle w:val="Sidnummer"/>
            </w:rPr>
            <w:instrText xml:space="preserve"> NUMPAGES </w:instrText>
          </w:r>
          <w:r w:rsidRPr="00ED3599">
            <w:rPr>
              <w:rStyle w:val="Sidnummer"/>
            </w:rPr>
            <w:fldChar w:fldCharType="separate"/>
          </w:r>
          <w:r w:rsidR="0071287F">
            <w:rPr>
              <w:rStyle w:val="Sidnummer"/>
              <w:noProof/>
            </w:rPr>
            <w:t>1</w:t>
          </w:r>
          <w:r w:rsidRPr="00ED3599">
            <w:rPr>
              <w:rStyle w:val="Sidnummer"/>
            </w:rPr>
            <w:fldChar w:fldCharType="end"/>
          </w:r>
          <w:r w:rsidRPr="00ED3599">
            <w:rPr>
              <w:rStyle w:val="Sidnummer"/>
            </w:rPr>
            <w:t>)</w:t>
          </w:r>
        </w:p>
      </w:tc>
    </w:tr>
  </w:tbl>
  <w:p w:rsidR="00326E8C" w:rsidRDefault="00326E8C" w:rsidP="00326E8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63E65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E8D9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D8D2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7239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6042224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09C7A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2632BFE"/>
    <w:multiLevelType w:val="hybridMultilevel"/>
    <w:tmpl w:val="C9E602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F">
      <w:start w:val="1"/>
      <w:numFmt w:val="decimal"/>
      <w:lvlText w:val="%2."/>
      <w:lvlJc w:val="left"/>
      <w:pPr>
        <w:ind w:left="1248" w:hanging="168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E204D"/>
    <w:multiLevelType w:val="hybridMultilevel"/>
    <w:tmpl w:val="D22220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97E6C"/>
    <w:multiLevelType w:val="hybridMultilevel"/>
    <w:tmpl w:val="5D56360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2592DA66">
      <w:start w:val="2"/>
      <w:numFmt w:val="bullet"/>
      <w:lvlText w:val="•"/>
      <w:lvlJc w:val="left"/>
      <w:pPr>
        <w:ind w:left="1248" w:hanging="168"/>
      </w:pPr>
      <w:rPr>
        <w:rFonts w:ascii="Georgia" w:eastAsiaTheme="minorHAnsi" w:hAnsi="Georgia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84DB6"/>
    <w:multiLevelType w:val="hybridMultilevel"/>
    <w:tmpl w:val="150CF2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466C6"/>
    <w:multiLevelType w:val="hybridMultilevel"/>
    <w:tmpl w:val="45123A22"/>
    <w:lvl w:ilvl="0" w:tplc="2AD0CBA0">
      <w:start w:val="1"/>
      <w:numFmt w:val="decimal"/>
      <w:lvlText w:val="%1."/>
      <w:lvlJc w:val="left"/>
      <w:pPr>
        <w:ind w:left="588" w:hanging="228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5"/>
  </w:num>
  <w:num w:numId="8">
    <w:abstractNumId w:val="4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7F"/>
    <w:rsid w:val="00055003"/>
    <w:rsid w:val="000D0610"/>
    <w:rsid w:val="00326E8C"/>
    <w:rsid w:val="0071287F"/>
    <w:rsid w:val="00E84C25"/>
    <w:rsid w:val="00ED49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2C640E-6A2C-4196-9B3D-32506027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87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rsid w:val="001A632F"/>
    <w:pPr>
      <w:keepNext/>
      <w:spacing w:line="360" w:lineRule="atLeast"/>
      <w:outlineLvl w:val="0"/>
    </w:pPr>
    <w:rPr>
      <w:sz w:val="32"/>
    </w:rPr>
  </w:style>
  <w:style w:type="paragraph" w:styleId="Rubrik2">
    <w:name w:val="heading 2"/>
    <w:basedOn w:val="Normal"/>
    <w:next w:val="Normal"/>
    <w:qFormat/>
    <w:rsid w:val="001A632F"/>
    <w:pPr>
      <w:keepNext/>
      <w:spacing w:before="260" w:after="0"/>
      <w:outlineLvl w:val="1"/>
    </w:pPr>
    <w:rPr>
      <w:b/>
    </w:rPr>
  </w:style>
  <w:style w:type="paragraph" w:styleId="Rubrik3">
    <w:name w:val="heading 3"/>
    <w:basedOn w:val="Normal"/>
    <w:next w:val="Normal"/>
    <w:qFormat/>
    <w:rsid w:val="001A632F"/>
    <w:pPr>
      <w:keepNext/>
      <w:spacing w:before="260" w:after="0"/>
      <w:outlineLvl w:val="2"/>
    </w:pPr>
    <w:rPr>
      <w:b/>
      <w:i/>
    </w:rPr>
  </w:style>
  <w:style w:type="paragraph" w:styleId="Rubrik4">
    <w:name w:val="heading 4"/>
    <w:basedOn w:val="Normal"/>
    <w:next w:val="Normal"/>
    <w:qFormat/>
    <w:rsid w:val="001A632F"/>
    <w:pPr>
      <w:keepNext/>
      <w:spacing w:before="260" w:after="0"/>
      <w:outlineLvl w:val="3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41D6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1D6D"/>
    <w:rPr>
      <w:rFonts w:ascii="Lucida Grande" w:hAnsi="Lucida Grande"/>
      <w:sz w:val="18"/>
      <w:szCs w:val="18"/>
      <w:lang w:eastAsia="en-US"/>
    </w:rPr>
  </w:style>
  <w:style w:type="paragraph" w:styleId="Sidhuvud">
    <w:name w:val="header"/>
    <w:basedOn w:val="Normal"/>
    <w:link w:val="SidhuvudChar"/>
    <w:rsid w:val="00AB2FB6"/>
    <w:pPr>
      <w:tabs>
        <w:tab w:val="center" w:pos="4536"/>
        <w:tab w:val="right" w:pos="9072"/>
      </w:tabs>
      <w:spacing w:after="0" w:line="200" w:lineRule="atLeast"/>
    </w:pPr>
    <w:rPr>
      <w:rFonts w:ascii="Verdana" w:hAnsi="Verdana"/>
      <w:sz w:val="16"/>
    </w:rPr>
  </w:style>
  <w:style w:type="character" w:customStyle="1" w:styleId="SidhuvudChar">
    <w:name w:val="Sidhuvud Char"/>
    <w:basedOn w:val="Standardstycketeckensnitt"/>
    <w:link w:val="Sidhuvud"/>
    <w:rsid w:val="00AB2FB6"/>
    <w:rPr>
      <w:rFonts w:ascii="Verdana" w:eastAsia="Cambria" w:hAnsi="Verdana"/>
      <w:sz w:val="16"/>
      <w:szCs w:val="24"/>
      <w:lang w:val="sv-SE" w:eastAsia="en-US" w:bidi="ar-SA"/>
    </w:rPr>
  </w:style>
  <w:style w:type="paragraph" w:styleId="Sidfot">
    <w:name w:val="footer"/>
    <w:basedOn w:val="Normal"/>
    <w:link w:val="SidfotChar"/>
    <w:rsid w:val="00D40EC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40EC4"/>
    <w:rPr>
      <w:sz w:val="24"/>
      <w:szCs w:val="24"/>
      <w:lang w:eastAsia="en-US"/>
    </w:rPr>
  </w:style>
  <w:style w:type="table" w:styleId="Tabellrutnt">
    <w:name w:val="Table Grid"/>
    <w:basedOn w:val="Normaltabell"/>
    <w:rsid w:val="00D40E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dnummer">
    <w:name w:val="page number"/>
    <w:basedOn w:val="Standardstycketeckensnitt"/>
    <w:rsid w:val="005C4C52"/>
  </w:style>
  <w:style w:type="character" w:styleId="Hyperlnk">
    <w:name w:val="Hyperlink"/>
    <w:basedOn w:val="Standardstycketeckensnitt"/>
    <w:rsid w:val="007979A6"/>
    <w:rPr>
      <w:color w:val="0000FF"/>
      <w:u w:val="single"/>
    </w:rPr>
  </w:style>
  <w:style w:type="table" w:customStyle="1" w:styleId="Tabell">
    <w:name w:val="Tabell"/>
    <w:basedOn w:val="Normaltabell"/>
    <w:rsid w:val="00F95F74"/>
    <w:pPr>
      <w:spacing w:line="240" w:lineRule="atLeast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20" w:type="dxa"/>
        <w:left w:w="170" w:type="dxa"/>
        <w:bottom w:w="120" w:type="dxa"/>
        <w:right w:w="170" w:type="dxa"/>
      </w:tblCellMar>
    </w:tblPr>
    <w:tblStylePr w:type="firstRow">
      <w:pPr>
        <w:wordWrap/>
        <w:spacing w:line="240" w:lineRule="exact"/>
      </w:pPr>
      <w:rPr>
        <w:rFonts w:ascii="Times New Roman" w:hAnsi="Times New Roman"/>
        <w:b w:val="0"/>
        <w:sz w:val="20"/>
      </w:rPr>
    </w:tblStylePr>
  </w:style>
  <w:style w:type="paragraph" w:customStyle="1" w:styleId="Tabellrubrik">
    <w:name w:val="Tabellrubrik"/>
    <w:basedOn w:val="Normal"/>
    <w:rsid w:val="001A632F"/>
    <w:pPr>
      <w:spacing w:after="120"/>
    </w:pPr>
    <w:rPr>
      <w:b/>
    </w:rPr>
  </w:style>
  <w:style w:type="paragraph" w:customStyle="1" w:styleId="Tabellfrklaring">
    <w:name w:val="Tabellförklaring"/>
    <w:basedOn w:val="Normal"/>
    <w:rsid w:val="001A632F"/>
    <w:pPr>
      <w:spacing w:before="120"/>
    </w:pPr>
  </w:style>
  <w:style w:type="paragraph" w:customStyle="1" w:styleId="Tabelltext">
    <w:name w:val="Tabelltext"/>
    <w:basedOn w:val="Normal"/>
    <w:rsid w:val="001A632F"/>
    <w:pPr>
      <w:spacing w:after="0" w:line="240" w:lineRule="atLeast"/>
    </w:pPr>
    <w:rPr>
      <w:rFonts w:ascii="Verdana" w:hAnsi="Verdana"/>
      <w:sz w:val="18"/>
    </w:rPr>
  </w:style>
  <w:style w:type="paragraph" w:customStyle="1" w:styleId="Lista-avslutning">
    <w:name w:val="Lista - avslutning"/>
    <w:basedOn w:val="Normal"/>
    <w:next w:val="Normal"/>
    <w:rsid w:val="001A632F"/>
    <w:pPr>
      <w:spacing w:after="0"/>
      <w:jc w:val="both"/>
    </w:pPr>
  </w:style>
  <w:style w:type="paragraph" w:styleId="Numreradlista">
    <w:name w:val="List Number"/>
    <w:basedOn w:val="Normal"/>
    <w:rsid w:val="001A632F"/>
    <w:pPr>
      <w:numPr>
        <w:numId w:val="8"/>
      </w:numPr>
      <w:spacing w:after="0"/>
      <w:jc w:val="both"/>
    </w:pPr>
  </w:style>
  <w:style w:type="paragraph" w:styleId="Normalwebb">
    <w:name w:val="Normal (Web)"/>
    <w:basedOn w:val="Normal"/>
    <w:uiPriority w:val="99"/>
    <w:unhideWhenUsed/>
    <w:rsid w:val="0071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72"/>
    <w:qFormat/>
    <w:rsid w:val="00712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fjm02\Documents\Anpassade%20Office-mallar\Grunddokument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Grunddokument2</Template>
  <TotalTime>8</TotalTime>
  <Pages>1</Pages>
  <Words>351</Words>
  <Characters>1866</Characters>
  <Application>Microsoft Office Word</Application>
  <DocSecurity>0</DocSecurity>
  <Lines>15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Grunddokument 2</vt:lpstr>
      <vt:lpstr>Grunddokument 2</vt:lpstr>
      <vt:lpstr>Grunddokument 2</vt:lpstr>
    </vt:vector>
  </TitlesOfParts>
  <Company>Umeå universitet</Company>
  <LinksUpToDate>false</LinksUpToDate>
  <CharactersWithSpaces>2213</CharactersWithSpaces>
  <SharedDoc>false</SharedDoc>
  <HLinks>
    <vt:vector size="6" baseType="variant">
      <vt:variant>
        <vt:i4>6226012</vt:i4>
      </vt:variant>
      <vt:variant>
        <vt:i4>2478</vt:i4>
      </vt:variant>
      <vt:variant>
        <vt:i4>1025</vt:i4>
      </vt:variant>
      <vt:variant>
        <vt:i4>1</vt:i4>
      </vt:variant>
      <vt:variant>
        <vt:lpwstr>UMU_pos_20mm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Grunddokument 2</dc:title>
  <dc:subject/>
  <dc:creator>Frida Fjellström</dc:creator>
  <cp:keywords/>
  <cp:lastModifiedBy>Frida Fjellström</cp:lastModifiedBy>
  <cp:revision>1</cp:revision>
  <cp:lastPrinted>2008-05-04T17:06:00Z</cp:lastPrinted>
  <dcterms:created xsi:type="dcterms:W3CDTF">2016-01-18T14:17:00Z</dcterms:created>
  <dcterms:modified xsi:type="dcterms:W3CDTF">2016-01-18T14:25:00Z</dcterms:modified>
</cp:coreProperties>
</file>